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8F0B2" w14:textId="77777777" w:rsidR="00163E18" w:rsidRPr="007C743B" w:rsidRDefault="00163E18" w:rsidP="00163E18">
      <w:pPr>
        <w:pStyle w:val="afc"/>
        <w:tabs>
          <w:tab w:val="left" w:pos="3870"/>
          <w:tab w:val="center" w:pos="4677"/>
        </w:tabs>
        <w:ind w:firstLine="0"/>
        <w:jc w:val="left"/>
        <w:rPr>
          <w:color w:val="000000" w:themeColor="text1"/>
        </w:rPr>
      </w:pPr>
      <w:bookmarkStart w:id="0" w:name="_Toc105476097"/>
      <w:bookmarkStart w:id="1" w:name="_Toc124765324"/>
      <w:bookmarkStart w:id="2" w:name="_Toc124765408"/>
      <w:bookmarkStart w:id="3" w:name="_Toc162878050"/>
      <w:bookmarkStart w:id="4" w:name="_Toc168493616"/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ООО </w:t>
      </w:r>
      <w:r w:rsidRPr="00E10709">
        <w:rPr>
          <w:color w:val="000000" w:themeColor="text1"/>
        </w:rPr>
        <w:t>«</w:t>
      </w:r>
      <w:r>
        <w:rPr>
          <w:color w:val="000000" w:themeColor="text1"/>
        </w:rPr>
        <w:t>НЦИ</w:t>
      </w:r>
      <w:r w:rsidRPr="00E10709">
        <w:rPr>
          <w:color w:val="000000" w:themeColor="text1"/>
        </w:rPr>
        <w:t>»</w:t>
      </w:r>
    </w:p>
    <w:p w14:paraId="3266CFE8" w14:textId="77777777" w:rsidR="00163E18" w:rsidRDefault="00163E18" w:rsidP="00031325">
      <w:pPr>
        <w:pStyle w:val="aff2"/>
        <w:rPr>
          <w:rStyle w:val="afd"/>
          <w:sz w:val="16"/>
          <w:szCs w:val="16"/>
        </w:rPr>
      </w:pPr>
    </w:p>
    <w:p w14:paraId="2D42B8D8" w14:textId="77777777" w:rsidR="00163E18" w:rsidRDefault="00163E18" w:rsidP="00031325">
      <w:pPr>
        <w:pStyle w:val="aff2"/>
        <w:rPr>
          <w:rStyle w:val="afd"/>
          <w:sz w:val="16"/>
          <w:szCs w:val="16"/>
        </w:rPr>
      </w:pPr>
    </w:p>
    <w:p w14:paraId="73BA0DD5" w14:textId="77777777" w:rsidR="00163E18" w:rsidRPr="00A77E2E" w:rsidRDefault="00163E18" w:rsidP="00031325">
      <w:pPr>
        <w:pStyle w:val="aff2"/>
        <w:rPr>
          <w:rStyle w:val="afd"/>
          <w:sz w:val="16"/>
          <w:szCs w:val="16"/>
        </w:rPr>
      </w:pPr>
    </w:p>
    <w:p w14:paraId="43B19CA4" w14:textId="77777777" w:rsidR="00163E18" w:rsidRDefault="00163E18" w:rsidP="001035ED">
      <w:pPr>
        <w:pStyle w:val="aff"/>
        <w:rPr>
          <w:rStyle w:val="afd"/>
          <w:sz w:val="32"/>
          <w:szCs w:val="32"/>
        </w:rPr>
      </w:pPr>
      <w:r>
        <w:rPr>
          <w:rStyle w:val="afd"/>
          <w:sz w:val="32"/>
          <w:szCs w:val="32"/>
        </w:rPr>
        <w:t>ГОСУДАРСТВЕННАЯ ИНФОРМАЦИОННАЯ СИСТЕМА ОБЯЗАТЕЛЬНОГО</w:t>
      </w:r>
      <w:r w:rsidRPr="00070191">
        <w:rPr>
          <w:rStyle w:val="afd"/>
          <w:sz w:val="32"/>
          <w:szCs w:val="32"/>
        </w:rPr>
        <w:t xml:space="preserve"> </w:t>
      </w:r>
      <w:r>
        <w:rPr>
          <w:rStyle w:val="afd"/>
          <w:sz w:val="32"/>
          <w:szCs w:val="32"/>
        </w:rPr>
        <w:t>МЕДИЦИНСКОГО СТРАХОВАНИЯ</w:t>
      </w:r>
    </w:p>
    <w:p w14:paraId="0FD30796" w14:textId="77777777" w:rsidR="00163E18" w:rsidRDefault="00163E18" w:rsidP="001035ED">
      <w:pPr>
        <w:pStyle w:val="aff"/>
        <w:rPr>
          <w:rStyle w:val="afd"/>
          <w:sz w:val="32"/>
          <w:szCs w:val="32"/>
        </w:rPr>
      </w:pPr>
      <w:r w:rsidRPr="00792547">
        <w:t>Государственный контракт № 212/12-4/2017 от 15.08.2017</w:t>
      </w:r>
      <w:r w:rsidRPr="00792547">
        <w:br/>
        <w:t>на выполнение работ по развитию ГИС ОМС</w:t>
      </w:r>
    </w:p>
    <w:p w14:paraId="2DD6CE53" w14:textId="77777777" w:rsidR="00163E18" w:rsidRPr="00B26D61" w:rsidRDefault="00163E18" w:rsidP="001035ED">
      <w:pPr>
        <w:pStyle w:val="aff"/>
        <w:rPr>
          <w:rStyle w:val="afd"/>
          <w:sz w:val="16"/>
          <w:szCs w:val="16"/>
        </w:rPr>
      </w:pPr>
    </w:p>
    <w:p w14:paraId="24B60EE9" w14:textId="77777777" w:rsidR="00163E18" w:rsidRDefault="00163E18" w:rsidP="00163E18">
      <w:pPr>
        <w:pStyle w:val="afc"/>
        <w:spacing w:line="276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РУКОВОДСТВО ПОЛЬЗОВАТЕЛЯ</w:t>
      </w:r>
    </w:p>
    <w:p w14:paraId="7766C26E" w14:textId="23BD3220" w:rsidR="00163E18" w:rsidRDefault="00163E18" w:rsidP="00163E18">
      <w:pPr>
        <w:pStyle w:val="afc"/>
        <w:spacing w:line="276" w:lineRule="au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Том </w:t>
      </w:r>
      <w:r w:rsidR="0048144B">
        <w:rPr>
          <w:b/>
          <w:sz w:val="32"/>
          <w:szCs w:val="32"/>
        </w:rPr>
        <w:t>29</w:t>
      </w:r>
      <w:bookmarkStart w:id="5" w:name="_GoBack"/>
      <w:bookmarkEnd w:id="5"/>
    </w:p>
    <w:p w14:paraId="3C3DE23C" w14:textId="77777777" w:rsidR="00163E18" w:rsidRPr="00A77E2E" w:rsidRDefault="00163E18" w:rsidP="00163E18">
      <w:pPr>
        <w:pStyle w:val="afc"/>
        <w:spacing w:line="276" w:lineRule="auto"/>
        <w:ind w:firstLine="0"/>
        <w:jc w:val="center"/>
        <w:rPr>
          <w:b/>
          <w:sz w:val="16"/>
          <w:szCs w:val="16"/>
        </w:rPr>
      </w:pPr>
    </w:p>
    <w:p w14:paraId="2D1CDD68" w14:textId="77777777" w:rsidR="00163E18" w:rsidRDefault="00163E18" w:rsidP="00163E18">
      <w:pPr>
        <w:pStyle w:val="afc"/>
        <w:spacing w:after="240" w:line="276" w:lineRule="auto"/>
        <w:ind w:firstLine="0"/>
        <w:jc w:val="center"/>
        <w:rPr>
          <w:rStyle w:val="afb"/>
        </w:rPr>
      </w:pPr>
      <w:r w:rsidRPr="008D0B80">
        <w:rPr>
          <w:rStyle w:val="afb"/>
        </w:rPr>
        <w:t xml:space="preserve">ПОДСИСТЕМА </w:t>
      </w:r>
      <w:r>
        <w:rPr>
          <w:rStyle w:val="afb"/>
        </w:rPr>
        <w:t>УНИФИЦИРОВАННАЯ СИСТЕМА ОБРАБОТКИ ИНФОРМАЦИИ</w:t>
      </w:r>
      <w:r w:rsidR="00B34E32">
        <w:rPr>
          <w:rStyle w:val="afb"/>
        </w:rPr>
        <w:t xml:space="preserve"> </w:t>
      </w:r>
      <w:r>
        <w:rPr>
          <w:rStyle w:val="afb"/>
        </w:rPr>
        <w:t>(УСОИ)</w:t>
      </w:r>
    </w:p>
    <w:p w14:paraId="4766AECE" w14:textId="77777777" w:rsidR="00163E18" w:rsidRPr="00A77E2E" w:rsidRDefault="00163E18" w:rsidP="00163E18">
      <w:pPr>
        <w:pStyle w:val="afc"/>
        <w:spacing w:after="240" w:line="276" w:lineRule="auto"/>
        <w:ind w:firstLine="0"/>
        <w:jc w:val="center"/>
        <w:rPr>
          <w:rStyle w:val="afb"/>
          <w:sz w:val="16"/>
          <w:szCs w:val="16"/>
        </w:rPr>
      </w:pPr>
    </w:p>
    <w:p w14:paraId="494CEE60" w14:textId="77777777" w:rsidR="00E339B4" w:rsidRDefault="00E339B4" w:rsidP="00E339B4">
      <w:pPr>
        <w:pStyle w:val="afc"/>
        <w:spacing w:line="276" w:lineRule="auto"/>
        <w:ind w:firstLine="0"/>
        <w:jc w:val="center"/>
        <w:rPr>
          <w:rStyle w:val="afb"/>
          <w:b/>
        </w:rPr>
      </w:pPr>
      <w:r>
        <w:rPr>
          <w:rStyle w:val="afb"/>
        </w:rPr>
        <w:t>ПОДГОТОВКА И ПРИЕМ ОТЧЕТОВ</w:t>
      </w:r>
    </w:p>
    <w:p w14:paraId="2761B50A" w14:textId="77777777" w:rsidR="00163E18" w:rsidRPr="00940D49" w:rsidRDefault="00163E18" w:rsidP="00163E18">
      <w:pPr>
        <w:pStyle w:val="afc"/>
        <w:spacing w:line="276" w:lineRule="auto"/>
        <w:ind w:firstLine="0"/>
        <w:jc w:val="center"/>
        <w:rPr>
          <w:rStyle w:val="afb"/>
          <w:b/>
        </w:rPr>
      </w:pPr>
    </w:p>
    <w:p w14:paraId="6A6B0424" w14:textId="77777777" w:rsidR="00163E18" w:rsidRPr="00A77E2E" w:rsidRDefault="00163E18" w:rsidP="00163E18">
      <w:pPr>
        <w:pStyle w:val="afc"/>
        <w:spacing w:line="276" w:lineRule="auto"/>
        <w:ind w:firstLine="0"/>
        <w:jc w:val="center"/>
        <w:rPr>
          <w:b/>
          <w:sz w:val="16"/>
          <w:szCs w:val="16"/>
        </w:rPr>
      </w:pPr>
    </w:p>
    <w:p w14:paraId="268ACC2B" w14:textId="77777777" w:rsidR="00163E18" w:rsidRDefault="00163E18" w:rsidP="00163E18">
      <w:pPr>
        <w:pStyle w:val="afc"/>
        <w:ind w:firstLine="0"/>
        <w:jc w:val="center"/>
      </w:pPr>
      <w:r>
        <w:t xml:space="preserve">На </w:t>
      </w:r>
      <w:r w:rsidR="00035DAA">
        <w:fldChar w:fldCharType="begin"/>
      </w:r>
      <w:r w:rsidR="00035DAA">
        <w:instrText xml:space="preserve"> NUMPAGES   \* MERGEFORMAT </w:instrText>
      </w:r>
      <w:r w:rsidR="00035DAA">
        <w:fldChar w:fldCharType="separate"/>
      </w:r>
      <w:r w:rsidR="00C25768">
        <w:rPr>
          <w:noProof/>
        </w:rPr>
        <w:t>50</w:t>
      </w:r>
      <w:r w:rsidR="00035DAA">
        <w:rPr>
          <w:noProof/>
        </w:rPr>
        <w:fldChar w:fldCharType="end"/>
      </w:r>
      <w:r>
        <w:t xml:space="preserve"> листах</w:t>
      </w:r>
    </w:p>
    <w:p w14:paraId="35C76776" w14:textId="77777777" w:rsidR="00163E18" w:rsidRDefault="00163E18" w:rsidP="00163E18">
      <w:pPr>
        <w:pStyle w:val="afc"/>
        <w:ind w:firstLine="0"/>
        <w:jc w:val="center"/>
      </w:pPr>
    </w:p>
    <w:p w14:paraId="3DD8EB8A" w14:textId="77777777" w:rsidR="00163E18" w:rsidRDefault="00163E18" w:rsidP="00163E18">
      <w:pPr>
        <w:pStyle w:val="afc"/>
        <w:ind w:firstLine="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4099"/>
      </w:tblGrid>
      <w:tr w:rsidR="00163E18" w:rsidRPr="00B41BBB" w14:paraId="7C804008" w14:textId="77777777" w:rsidTr="00042F40">
        <w:tc>
          <w:tcPr>
            <w:tcW w:w="5245" w:type="dxa"/>
            <w:shd w:val="clear" w:color="auto" w:fill="auto"/>
          </w:tcPr>
          <w:p w14:paraId="45D0E686" w14:textId="77777777" w:rsidR="00163E18" w:rsidRPr="005D7EBA" w:rsidRDefault="00163E18" w:rsidP="00042F40">
            <w:pPr>
              <w:pStyle w:val="afc"/>
              <w:keepNext/>
              <w:tabs>
                <w:tab w:val="left" w:pos="4275"/>
              </w:tabs>
              <w:spacing w:line="276" w:lineRule="auto"/>
              <w:ind w:right="452" w:firstLine="0"/>
              <w:rPr>
                <w:rStyle w:val="afe"/>
                <w:rFonts w:eastAsia="MS Mincho"/>
              </w:rPr>
            </w:pPr>
            <w:bookmarkStart w:id="6" w:name="_Hlk498942959"/>
            <w:r w:rsidRPr="005D7EBA">
              <w:rPr>
                <w:rStyle w:val="afe"/>
                <w:rFonts w:eastAsia="MS Mincho"/>
              </w:rPr>
              <w:t>Согласовано</w:t>
            </w:r>
          </w:p>
        </w:tc>
        <w:tc>
          <w:tcPr>
            <w:tcW w:w="4099" w:type="dxa"/>
            <w:shd w:val="clear" w:color="auto" w:fill="auto"/>
          </w:tcPr>
          <w:p w14:paraId="7A2870E7" w14:textId="77777777" w:rsidR="00163E18" w:rsidRPr="00B41BBB" w:rsidRDefault="00163E18" w:rsidP="001035ED"/>
        </w:tc>
      </w:tr>
      <w:tr w:rsidR="00163E18" w:rsidRPr="0054712B" w14:paraId="49A8B107" w14:textId="77777777" w:rsidTr="00042F40">
        <w:tc>
          <w:tcPr>
            <w:tcW w:w="5245" w:type="dxa"/>
            <w:shd w:val="clear" w:color="auto" w:fill="auto"/>
          </w:tcPr>
          <w:p w14:paraId="5F256552" w14:textId="77777777" w:rsidR="00163E18" w:rsidRDefault="00163E18" w:rsidP="001035ED">
            <w:pPr>
              <w:pStyle w:val="aff0"/>
            </w:pPr>
            <w:r>
              <w:t>Начальник Управления информационно-аналитических технологий Федерального фонда обязательного медицинского страхования</w:t>
            </w:r>
          </w:p>
          <w:p w14:paraId="38ACE2B7" w14:textId="77777777" w:rsidR="00163E18" w:rsidRPr="00D07714" w:rsidRDefault="00163E18" w:rsidP="001035ED">
            <w:pPr>
              <w:pStyle w:val="aff0"/>
              <w:rPr>
                <w:highlight w:val="yellow"/>
              </w:rPr>
            </w:pPr>
          </w:p>
          <w:p w14:paraId="5B825DD8" w14:textId="77777777" w:rsidR="00163E18" w:rsidRDefault="00163E18" w:rsidP="001035ED">
            <w:pPr>
              <w:pStyle w:val="aff0"/>
            </w:pPr>
            <w:r w:rsidRPr="00DD4116">
              <w:t xml:space="preserve">_______________ </w:t>
            </w:r>
            <w:r>
              <w:t xml:space="preserve">В.Г. Алексеев </w:t>
            </w:r>
          </w:p>
          <w:p w14:paraId="33571FBB" w14:textId="77777777" w:rsidR="00163E18" w:rsidRPr="00DD4116" w:rsidRDefault="00163E18" w:rsidP="001035ED">
            <w:pPr>
              <w:pStyle w:val="aff0"/>
            </w:pPr>
          </w:p>
          <w:p w14:paraId="306910DE" w14:textId="77777777" w:rsidR="00163E18" w:rsidRPr="0054712B" w:rsidRDefault="00163E18" w:rsidP="001035ED">
            <w:pPr>
              <w:pStyle w:val="aff0"/>
              <w:rPr>
                <w:highlight w:val="yellow"/>
              </w:rPr>
            </w:pPr>
            <w:r>
              <w:t>«____»______________2017</w:t>
            </w:r>
            <w:r w:rsidRPr="00DD4116">
              <w:t xml:space="preserve"> г.</w:t>
            </w:r>
          </w:p>
        </w:tc>
        <w:tc>
          <w:tcPr>
            <w:tcW w:w="4099" w:type="dxa"/>
            <w:shd w:val="clear" w:color="auto" w:fill="auto"/>
          </w:tcPr>
          <w:p w14:paraId="49B8D683" w14:textId="77777777" w:rsidR="00163E18" w:rsidRPr="00820FD6" w:rsidRDefault="00163E18" w:rsidP="001035ED">
            <w:pPr>
              <w:pStyle w:val="aff0"/>
            </w:pPr>
            <w:r>
              <w:t xml:space="preserve">Директор департамента медицинских систем </w:t>
            </w:r>
            <w:r w:rsidRPr="00820FD6">
              <w:t>ООО «НЦИ»</w:t>
            </w:r>
          </w:p>
          <w:p w14:paraId="530A2C77" w14:textId="77777777" w:rsidR="00163E18" w:rsidRDefault="00163E18" w:rsidP="001035ED">
            <w:pPr>
              <w:pStyle w:val="aff0"/>
            </w:pPr>
          </w:p>
          <w:p w14:paraId="4858B902" w14:textId="77777777" w:rsidR="00163E18" w:rsidRPr="00820FD6" w:rsidRDefault="00163E18" w:rsidP="001035ED">
            <w:pPr>
              <w:pStyle w:val="aff0"/>
            </w:pPr>
          </w:p>
          <w:p w14:paraId="0EBE4B29" w14:textId="77777777" w:rsidR="00163E18" w:rsidRPr="00820FD6" w:rsidRDefault="00163E18" w:rsidP="001035ED">
            <w:pPr>
              <w:pStyle w:val="aff0"/>
            </w:pPr>
            <w:r w:rsidRPr="00820FD6">
              <w:t xml:space="preserve">_______________ </w:t>
            </w:r>
            <w:r>
              <w:t>А.А</w:t>
            </w:r>
            <w:r w:rsidRPr="00792547">
              <w:t xml:space="preserve">. </w:t>
            </w:r>
            <w:r>
              <w:t>Черняев</w:t>
            </w:r>
          </w:p>
          <w:p w14:paraId="355617AC" w14:textId="77777777" w:rsidR="00163E18" w:rsidRPr="00820FD6" w:rsidRDefault="00163E18" w:rsidP="001035ED">
            <w:pPr>
              <w:pStyle w:val="aff0"/>
            </w:pPr>
          </w:p>
          <w:p w14:paraId="42D6E8AB" w14:textId="77777777" w:rsidR="00163E18" w:rsidRPr="0054712B" w:rsidRDefault="00163E18" w:rsidP="001035ED">
            <w:pPr>
              <w:pStyle w:val="aff0"/>
              <w:rPr>
                <w:highlight w:val="yellow"/>
              </w:rPr>
            </w:pPr>
            <w:r w:rsidRPr="00820FD6">
              <w:t>«____»______________2017 г.</w:t>
            </w:r>
          </w:p>
        </w:tc>
      </w:tr>
      <w:bookmarkEnd w:id="6"/>
    </w:tbl>
    <w:p w14:paraId="679C2944" w14:textId="77777777" w:rsidR="00163E18" w:rsidRPr="00B12983" w:rsidRDefault="00163E18" w:rsidP="001035ED">
      <w:pPr>
        <w:rPr>
          <w:lang w:eastAsia="en-US"/>
        </w:rPr>
      </w:pPr>
    </w:p>
    <w:p w14:paraId="6CE7F9BB" w14:textId="77777777" w:rsidR="00163E18" w:rsidRDefault="00163E18" w:rsidP="00163E18">
      <w:pPr>
        <w:pStyle w:val="afc"/>
        <w:ind w:firstLine="0"/>
        <w:jc w:val="center"/>
      </w:pPr>
    </w:p>
    <w:p w14:paraId="1A646795" w14:textId="77777777" w:rsidR="00163E18" w:rsidRDefault="00163E18" w:rsidP="00163E18">
      <w:pPr>
        <w:pStyle w:val="afc"/>
        <w:ind w:firstLine="0"/>
        <w:jc w:val="center"/>
      </w:pPr>
    </w:p>
    <w:p w14:paraId="18E6814B" w14:textId="77777777" w:rsidR="00031325" w:rsidRDefault="00163E18" w:rsidP="00163E18">
      <w:pPr>
        <w:pStyle w:val="afc"/>
        <w:ind w:firstLine="0"/>
        <w:jc w:val="center"/>
      </w:pPr>
      <w:r>
        <w:t>2017 год</w:t>
      </w:r>
    </w:p>
    <w:p w14:paraId="5DFADCA2" w14:textId="77777777" w:rsidR="00031325" w:rsidRDefault="00031325">
      <w:pPr>
        <w:spacing w:line="240" w:lineRule="auto"/>
        <w:ind w:firstLine="0"/>
        <w:jc w:val="left"/>
        <w:rPr>
          <w:lang w:eastAsia="en-US"/>
        </w:rPr>
      </w:pPr>
      <w:r>
        <w:br w:type="page"/>
      </w:r>
    </w:p>
    <w:p w14:paraId="7BEF0A24" w14:textId="77777777" w:rsidR="00163E18" w:rsidRDefault="00163E18" w:rsidP="00163E18">
      <w:pPr>
        <w:pStyle w:val="afc"/>
        <w:ind w:firstLine="0"/>
        <w:jc w:val="center"/>
      </w:pPr>
    </w:p>
    <w:bookmarkEnd w:id="0"/>
    <w:bookmarkEnd w:id="1"/>
    <w:bookmarkEnd w:id="2"/>
    <w:bookmarkEnd w:id="3"/>
    <w:bookmarkEnd w:id="4"/>
    <w:p w14:paraId="1C64F85F" w14:textId="77777777" w:rsidR="00A95141" w:rsidRPr="008F35E9" w:rsidRDefault="00A95141" w:rsidP="001035ED">
      <w:r w:rsidRPr="00F22C0D">
        <w:t>СОДЕРЖАНИЕ</w:t>
      </w:r>
    </w:p>
    <w:bookmarkStart w:id="7" w:name="_Toc104626080"/>
    <w:bookmarkStart w:id="8" w:name="_Toc105476098"/>
    <w:bookmarkStart w:id="9" w:name="_Toc124765325"/>
    <w:bookmarkStart w:id="10" w:name="_Toc124765409"/>
    <w:bookmarkStart w:id="11" w:name="_Toc162878051"/>
    <w:bookmarkStart w:id="12" w:name="_Toc168493617"/>
    <w:p w14:paraId="68992090" w14:textId="77777777" w:rsidR="00031325" w:rsidRDefault="001231A0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r>
        <w:rPr>
          <w:i/>
          <w:lang w:val="en-US"/>
        </w:rPr>
        <w:fldChar w:fldCharType="begin"/>
      </w:r>
      <w:r w:rsidR="00031325">
        <w:rPr>
          <w:i/>
          <w:lang w:val="en-US"/>
        </w:rPr>
        <w:instrText xml:space="preserve"> TOC \o "1-3" \h \z \u </w:instrText>
      </w:r>
      <w:r>
        <w:rPr>
          <w:i/>
          <w:lang w:val="en-US"/>
        </w:rPr>
        <w:fldChar w:fldCharType="separate"/>
      </w:r>
      <w:hyperlink w:anchor="_Toc500769537" w:history="1">
        <w:r w:rsidR="00031325" w:rsidRPr="00F0596C">
          <w:rPr>
            <w:rStyle w:val="a5"/>
            <w:noProof/>
          </w:rPr>
          <w:t>Определения, обозначения и сокращения</w:t>
        </w:r>
        <w:r w:rsidR="0003132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831C2A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38" w:history="1">
        <w:r w:rsidR="00031325" w:rsidRPr="00F0596C">
          <w:rPr>
            <w:rStyle w:val="a5"/>
            <w:noProof/>
            <w:snapToGrid w:val="0"/>
            <w:w w:val="0"/>
          </w:rPr>
          <w:t>1.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Введение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_Toc500769538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1DC47A8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39" w:history="1">
        <w:r w:rsidR="00031325" w:rsidRPr="00F0596C">
          <w:rPr>
            <w:rStyle w:val="a5"/>
            <w:noProof/>
          </w:rPr>
          <w:t>1.1.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Общие сведения о подсистеме УСОИ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_Toc500769539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AB5CE0D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40" w:history="1">
        <w:r w:rsidR="00031325" w:rsidRPr="00F0596C">
          <w:rPr>
            <w:rStyle w:val="a5"/>
            <w:noProof/>
          </w:rPr>
          <w:t>1.2.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Уровень подготовки пользователя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_Toc500769540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4BAE9047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41" w:history="1">
        <w:r w:rsidR="00031325" w:rsidRPr="00F0596C">
          <w:rPr>
            <w:rStyle w:val="a5"/>
            <w:noProof/>
          </w:rPr>
          <w:t>1.3.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Перечень эксплуатационной документации, с которой необходимо ознакомиться пользователю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_Toc500769541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2E1DF8B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42" w:history="1">
        <w:r w:rsidR="00031325" w:rsidRPr="00F0596C">
          <w:rPr>
            <w:rStyle w:val="a5"/>
            <w:noProof/>
            <w:snapToGrid w:val="0"/>
            <w:w w:val="0"/>
          </w:rPr>
          <w:t>2.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Назначение рабочего места удаленного пользователя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_Toc500769542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E49929E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43" w:history="1">
        <w:r w:rsidR="00031325" w:rsidRPr="00F0596C">
          <w:rPr>
            <w:rStyle w:val="a5"/>
            <w:noProof/>
            <w:snapToGrid w:val="0"/>
            <w:w w:val="0"/>
          </w:rPr>
          <w:t>3.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Требования к рабочему месту удаленного пользователя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_Toc500769543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578A76F0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44" w:history="1">
        <w:r w:rsidR="00031325" w:rsidRPr="00F0596C">
          <w:rPr>
            <w:rStyle w:val="a5"/>
            <w:noProof/>
            <w:snapToGrid w:val="0"/>
            <w:w w:val="0"/>
          </w:rPr>
          <w:t>4.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Назначение рабочего места удаленного пользователя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_Toc500769544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601C73A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45" w:history="1">
        <w:r w:rsidR="00031325" w:rsidRPr="00F0596C">
          <w:rPr>
            <w:rStyle w:val="a5"/>
            <w:noProof/>
            <w:snapToGrid w:val="0"/>
            <w:w w:val="0"/>
          </w:rPr>
          <w:t>5.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Вход в систему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_Toc500769545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3D44E771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46" w:history="1">
        <w:r w:rsidR="00031325" w:rsidRPr="00F0596C">
          <w:rPr>
            <w:rStyle w:val="a5"/>
            <w:noProof/>
            <w:snapToGrid w:val="0"/>
            <w:w w:val="0"/>
          </w:rPr>
          <w:t>6.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Описание главного меню системы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_Toc500769546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76FBF22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47" w:history="1">
        <w:r w:rsidR="00031325" w:rsidRPr="00F0596C">
          <w:rPr>
            <w:rStyle w:val="a5"/>
            <w:noProof/>
          </w:rPr>
          <w:t>6.1.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Пункт «Отчетность»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_Toc500769547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3504301A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48" w:history="1">
        <w:r w:rsidR="00031325" w:rsidRPr="00F0596C">
          <w:rPr>
            <w:rStyle w:val="a5"/>
            <w:noProof/>
          </w:rPr>
          <w:t>6.2.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Пункт «Прием отчетов»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CB62A7C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49" w:history="1">
        <w:r w:rsidR="00031325" w:rsidRPr="00F0596C">
          <w:rPr>
            <w:rStyle w:val="a5"/>
            <w:noProof/>
          </w:rPr>
          <w:t>6.3.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Пункт «Абоненты»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_Toc500769549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388DD77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0" w:history="1">
        <w:r w:rsidR="00031325" w:rsidRPr="00F0596C">
          <w:rPr>
            <w:rStyle w:val="a5"/>
            <w:noProof/>
          </w:rPr>
          <w:t>6.3.1.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Администраторы абонента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_Toc500769550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4A51956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1" w:history="1">
        <w:r w:rsidR="00031325" w:rsidRPr="00F0596C">
          <w:rPr>
            <w:rStyle w:val="a5"/>
            <w:noProof/>
          </w:rPr>
          <w:t>6.3.2.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Дополнительные свойства абонента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_Toc500769551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CC9E2DE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2" w:history="1">
        <w:r w:rsidR="00031325" w:rsidRPr="00F0596C">
          <w:rPr>
            <w:rStyle w:val="a5"/>
            <w:noProof/>
          </w:rPr>
          <w:t>6.3.3.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Задание ведомственной принадлежности абонента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_Toc500769552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58112455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3" w:history="1">
        <w:r w:rsidR="00031325" w:rsidRPr="00F0596C">
          <w:rPr>
            <w:rStyle w:val="a5"/>
            <w:noProof/>
          </w:rPr>
          <w:t>6.3.4.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Состояния абонента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_Toc500769553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4ABA7DF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54" w:history="1">
        <w:r w:rsidR="00031325" w:rsidRPr="00F0596C">
          <w:rPr>
            <w:rStyle w:val="a5"/>
            <w:noProof/>
          </w:rPr>
          <w:t>6.4.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Пункт «Администрирование» для пользователей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_Toc500769554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853EB6E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55" w:history="1">
        <w:r w:rsidR="00031325" w:rsidRPr="00F0596C">
          <w:rPr>
            <w:rStyle w:val="a5"/>
            <w:noProof/>
          </w:rPr>
          <w:t>6.5.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Пункт «Администрирование» для администраторов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_Toc500769555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67BB77F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6" w:history="1">
        <w:r w:rsidR="00031325" w:rsidRPr="00F0596C">
          <w:rPr>
            <w:rStyle w:val="a5"/>
            <w:noProof/>
          </w:rPr>
          <w:t>6.5.1.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Филиалы ФГБУ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_Toc500769556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33B697E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57" w:history="1">
        <w:r w:rsidR="00031325" w:rsidRPr="00F0596C">
          <w:rPr>
            <w:rStyle w:val="a5"/>
            <w:noProof/>
          </w:rPr>
          <w:t>6.5.2.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Доверенности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_Toc500769557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94ABF0C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58" w:history="1">
        <w:r w:rsidR="00031325" w:rsidRPr="00F0596C">
          <w:rPr>
            <w:rStyle w:val="a5"/>
            <w:noProof/>
            <w:snapToGrid w:val="0"/>
            <w:w w:val="0"/>
          </w:rPr>
          <w:t>7.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Работа с отчетностью (пункт «Отчетность»)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38FF2A5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59" w:history="1">
        <w:r w:rsidR="00031325" w:rsidRPr="00F0596C">
          <w:rPr>
            <w:rStyle w:val="a5"/>
            <w:noProof/>
          </w:rPr>
          <w:t>7.1.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Структура окна «Отчетность»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_Toc500769559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45C9922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60" w:history="1">
        <w:r w:rsidR="00031325" w:rsidRPr="00F0596C">
          <w:rPr>
            <w:rStyle w:val="a5"/>
            <w:noProof/>
          </w:rPr>
          <w:t>7.2.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Общие инструментальные кнопки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_Toc500769560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F6B6421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1" w:history="1">
        <w:r w:rsidR="00031325" w:rsidRPr="00F0596C">
          <w:rPr>
            <w:rStyle w:val="a5"/>
            <w:noProof/>
          </w:rPr>
          <w:t>7.2.1.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Режимы открытия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_Toc500769561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5ECF100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2" w:history="1">
        <w:r w:rsidR="00031325" w:rsidRPr="00F0596C">
          <w:rPr>
            <w:rStyle w:val="a5"/>
            <w:noProof/>
          </w:rPr>
          <w:t>7.2.2.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Создание нового отчета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_Toc500769562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DE64A85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3" w:history="1">
        <w:r w:rsidR="00031325" w:rsidRPr="00F0596C">
          <w:rPr>
            <w:rStyle w:val="a5"/>
            <w:noProof/>
          </w:rPr>
          <w:t>7.2.3.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Виды ячеек в документе по способу заполнения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_Toc500769563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56C588A9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4" w:history="1">
        <w:r w:rsidR="00031325" w:rsidRPr="00F0596C">
          <w:rPr>
            <w:rStyle w:val="a5"/>
            <w:noProof/>
          </w:rPr>
          <w:t>7.2.4.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Дополнительные свойства ячеек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_Toc500769564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318AC02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5" w:history="1">
        <w:r w:rsidR="00031325" w:rsidRPr="00F0596C">
          <w:rPr>
            <w:rStyle w:val="a5"/>
            <w:noProof/>
          </w:rPr>
          <w:t>7.2.5.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Область формул проверки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_Toc500769565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48BC928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66" w:history="1">
        <w:r w:rsidR="00031325" w:rsidRPr="00F0596C">
          <w:rPr>
            <w:rStyle w:val="a5"/>
            <w:noProof/>
          </w:rPr>
          <w:t>7.3.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Просмотр печатной формы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_Toc500769566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51B0C3E5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67" w:history="1">
        <w:r w:rsidR="00031325" w:rsidRPr="00F0596C">
          <w:rPr>
            <w:rStyle w:val="a5"/>
            <w:noProof/>
          </w:rPr>
          <w:t>7.4.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Ввод и редактирование отчетного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_Toc500769567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5580329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8" w:history="1">
        <w:r w:rsidR="00031325" w:rsidRPr="00F0596C">
          <w:rPr>
            <w:rStyle w:val="a5"/>
            <w:noProof/>
          </w:rPr>
          <w:t>7.4.1.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Установление общих (идентификационных) данных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C7DDCA4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69" w:history="1">
        <w:r w:rsidR="00031325" w:rsidRPr="00F0596C">
          <w:rPr>
            <w:rStyle w:val="a5"/>
            <w:noProof/>
          </w:rPr>
          <w:t>7.4.2.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Типы ячеек при заполнении содержания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_Toc500769569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3864184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70" w:history="1">
        <w:r w:rsidR="00031325" w:rsidRPr="00F0596C">
          <w:rPr>
            <w:rStyle w:val="a5"/>
            <w:noProof/>
          </w:rPr>
          <w:t>7.4.3.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Копирование данных прошлого периода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_Toc500769570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708C38CC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71" w:history="1">
        <w:r w:rsidR="00031325" w:rsidRPr="00F0596C">
          <w:rPr>
            <w:rStyle w:val="a5"/>
            <w:noProof/>
          </w:rPr>
          <w:t>7.4.4.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Обнулить показатели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_Toc500769571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4E6BCDC3" w14:textId="77777777" w:rsidR="00031325" w:rsidRDefault="00035DAA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0769572" w:history="1">
        <w:r w:rsidR="00031325" w:rsidRPr="00F0596C">
          <w:rPr>
            <w:rStyle w:val="a5"/>
            <w:noProof/>
          </w:rPr>
          <w:t>7.4.5.</w:t>
        </w:r>
        <w:r w:rsidR="0003132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Автоматические переходы между ячейками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_Toc500769572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8C1A229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3" w:history="1">
        <w:r w:rsidR="00031325" w:rsidRPr="00F0596C">
          <w:rPr>
            <w:rStyle w:val="a5"/>
            <w:noProof/>
          </w:rPr>
          <w:t>7.5.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Автоматический расчет показателей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_Toc500769573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5776BD15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4" w:history="1">
        <w:r w:rsidR="00031325" w:rsidRPr="00F0596C">
          <w:rPr>
            <w:rStyle w:val="a5"/>
            <w:noProof/>
          </w:rPr>
          <w:t>7.6.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Проверка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_Toc500769574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0140C5B2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5" w:history="1">
        <w:r w:rsidR="00031325" w:rsidRPr="00F0596C">
          <w:rPr>
            <w:rStyle w:val="a5"/>
            <w:noProof/>
          </w:rPr>
          <w:t>7.7.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 xml:space="preserve">Загрузка в отчетную форму данных формата МУССОН или </w:t>
        </w:r>
        <w:r w:rsidR="00031325" w:rsidRPr="00F0596C">
          <w:rPr>
            <w:rStyle w:val="a5"/>
            <w:noProof/>
            <w:lang w:val="en-US"/>
          </w:rPr>
          <w:t>Excel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_Toc500769575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CECE2D4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6" w:history="1">
        <w:r w:rsidR="00031325" w:rsidRPr="00F0596C">
          <w:rPr>
            <w:rStyle w:val="a5"/>
            <w:noProof/>
          </w:rPr>
          <w:t>7.8.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Вложения в документ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_Toc500769576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16C6BC75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7" w:history="1">
        <w:r w:rsidR="00031325" w:rsidRPr="00F0596C">
          <w:rPr>
            <w:rStyle w:val="a5"/>
            <w:noProof/>
          </w:rPr>
          <w:t>7.9.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Сохранение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_Toc500769577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1388086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8" w:history="1">
        <w:r w:rsidR="00031325" w:rsidRPr="00F0596C">
          <w:rPr>
            <w:rStyle w:val="a5"/>
            <w:noProof/>
          </w:rPr>
          <w:t>7.10.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Установка подписи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4FA776B9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79" w:history="1">
        <w:r w:rsidR="00031325" w:rsidRPr="00F0596C">
          <w:rPr>
            <w:rStyle w:val="a5"/>
            <w:noProof/>
          </w:rPr>
          <w:t>7.11.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Редактирование автоматически рассчитываемых ячеек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_Toc500769579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68277DD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0" w:history="1">
        <w:r w:rsidR="00031325" w:rsidRPr="00F0596C">
          <w:rPr>
            <w:rStyle w:val="a5"/>
            <w:noProof/>
          </w:rPr>
          <w:t>7.12.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Проверка данных на актуальность во время редактирования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_Toc500769580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363D3F43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1" w:history="1">
        <w:r w:rsidR="00031325" w:rsidRPr="00F0596C">
          <w:rPr>
            <w:rStyle w:val="a5"/>
            <w:noProof/>
          </w:rPr>
          <w:t>7.13.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Пересчет суммарных значений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_Toc500769581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6B0CF58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2" w:history="1">
        <w:r w:rsidR="00031325" w:rsidRPr="00F0596C">
          <w:rPr>
            <w:rStyle w:val="a5"/>
            <w:noProof/>
          </w:rPr>
          <w:t>7.14.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Детализация параметров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_Toc500769582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80F534A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3" w:history="1">
        <w:r w:rsidR="00031325" w:rsidRPr="00F0596C">
          <w:rPr>
            <w:rStyle w:val="a5"/>
            <w:noProof/>
          </w:rPr>
          <w:t>7.15.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Просмотр ретроспективы изменения показателя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_Toc500769583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EFAFC12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4" w:history="1">
        <w:r w:rsidR="00031325" w:rsidRPr="00F0596C">
          <w:rPr>
            <w:rStyle w:val="a5"/>
            <w:noProof/>
          </w:rPr>
          <w:t>7.16.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Отправка документа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_Toc500769584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DA5359A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85" w:history="1">
        <w:r w:rsidR="00031325" w:rsidRPr="00F0596C">
          <w:rPr>
            <w:rStyle w:val="a5"/>
            <w:noProof/>
            <w:snapToGrid w:val="0"/>
            <w:w w:val="0"/>
          </w:rPr>
          <w:t>8.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Работа в пункте «Прием отчетов»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_Toc500769585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3606208D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6" w:history="1">
        <w:r w:rsidR="00031325" w:rsidRPr="00F0596C">
          <w:rPr>
            <w:rStyle w:val="a5"/>
            <w:noProof/>
          </w:rPr>
          <w:t>8.1.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Просмотр состава и состояния отчетов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_Toc500769586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241B7F44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7" w:history="1">
        <w:r w:rsidR="00031325" w:rsidRPr="00F0596C">
          <w:rPr>
            <w:rStyle w:val="a5"/>
            <w:noProof/>
          </w:rPr>
          <w:t>8.2.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Просмотр</w:t>
        </w:r>
        <w:r w:rsidR="00031325" w:rsidRPr="00F0596C">
          <w:rPr>
            <w:rStyle w:val="a5"/>
            <w:noProof/>
            <w:lang w:val="en-US"/>
          </w:rPr>
          <w:t xml:space="preserve"> </w:t>
        </w:r>
        <w:r w:rsidR="00031325" w:rsidRPr="00F0596C">
          <w:rPr>
            <w:rStyle w:val="a5"/>
            <w:noProof/>
          </w:rPr>
          <w:t>отчетов</w:t>
        </w:r>
        <w:r w:rsidR="00031325" w:rsidRPr="00F0596C">
          <w:rPr>
            <w:rStyle w:val="a5"/>
            <w:noProof/>
            <w:lang w:val="en-US"/>
          </w:rPr>
          <w:t xml:space="preserve"> </w:t>
        </w:r>
        <w:r w:rsidR="00031325" w:rsidRPr="00F0596C">
          <w:rPr>
            <w:rStyle w:val="a5"/>
            <w:noProof/>
          </w:rPr>
          <w:t>подчиненных</w:t>
        </w:r>
        <w:r w:rsidR="00031325" w:rsidRPr="00F0596C">
          <w:rPr>
            <w:rStyle w:val="a5"/>
            <w:noProof/>
            <w:lang w:val="en-US"/>
          </w:rPr>
          <w:t xml:space="preserve"> </w:t>
        </w:r>
        <w:r w:rsidR="00031325" w:rsidRPr="00F0596C">
          <w:rPr>
            <w:rStyle w:val="a5"/>
            <w:noProof/>
          </w:rPr>
          <w:t>организаций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_Toc500769587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4DEE1677" w14:textId="77777777" w:rsidR="00031325" w:rsidRDefault="00035DAA">
      <w:pPr>
        <w:pStyle w:val="22"/>
        <w:tabs>
          <w:tab w:val="left" w:pos="1440"/>
        </w:tabs>
        <w:rPr>
          <w:rFonts w:asciiTheme="minorHAnsi" w:eastAsiaTheme="minorEastAsia" w:hAnsiTheme="minorHAnsi" w:cstheme="minorBidi"/>
          <w:bCs w:val="0"/>
          <w:noProof/>
          <w:sz w:val="22"/>
        </w:rPr>
      </w:pPr>
      <w:hyperlink w:anchor="_Toc500769588" w:history="1">
        <w:r w:rsidR="00031325" w:rsidRPr="00F0596C">
          <w:rPr>
            <w:rStyle w:val="a5"/>
            <w:noProof/>
          </w:rPr>
          <w:t>8.3.</w:t>
        </w:r>
        <w:r w:rsidR="00031325">
          <w:rPr>
            <w:rFonts w:asciiTheme="minorHAnsi" w:eastAsiaTheme="minorEastAsia" w:hAnsiTheme="minorHAnsi" w:cstheme="minorBidi"/>
            <w:bCs w:val="0"/>
            <w:noProof/>
            <w:sz w:val="22"/>
          </w:rPr>
          <w:tab/>
        </w:r>
        <w:r w:rsidR="00031325" w:rsidRPr="00F0596C">
          <w:rPr>
            <w:rStyle w:val="a5"/>
            <w:noProof/>
          </w:rPr>
          <w:t>Формирование сводных отчетов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_Toc500769588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41E0A700" w14:textId="77777777" w:rsidR="00031325" w:rsidRDefault="00035DAA">
      <w:pPr>
        <w:pStyle w:val="10"/>
        <w:rPr>
          <w:rFonts w:asciiTheme="minorHAnsi" w:eastAsiaTheme="minorEastAsia" w:hAnsiTheme="minorHAnsi" w:cstheme="minorBidi"/>
          <w:bCs w:val="0"/>
          <w:iCs w:val="0"/>
          <w:noProof/>
          <w:sz w:val="22"/>
          <w:szCs w:val="22"/>
        </w:rPr>
      </w:pPr>
      <w:hyperlink w:anchor="_Toc500769589" w:history="1">
        <w:r w:rsidR="00031325" w:rsidRPr="00F0596C">
          <w:rPr>
            <w:rStyle w:val="a5"/>
            <w:noProof/>
            <w:snapToGrid w:val="0"/>
            <w:w w:val="0"/>
          </w:rPr>
          <w:t>9.</w:t>
        </w:r>
        <w:r w:rsidR="00031325">
          <w:rPr>
            <w:rFonts w:asciiTheme="minorHAnsi" w:eastAsiaTheme="minorEastAsia" w:hAnsiTheme="minorHAnsi" w:cstheme="minorBidi"/>
            <w:bCs w:val="0"/>
            <w:iCs w:val="0"/>
            <w:noProof/>
            <w:sz w:val="22"/>
            <w:szCs w:val="22"/>
          </w:rPr>
          <w:tab/>
        </w:r>
        <w:r w:rsidR="00031325" w:rsidRPr="00F0596C">
          <w:rPr>
            <w:rStyle w:val="a5"/>
            <w:noProof/>
          </w:rPr>
          <w:t>ПРИЛОЖЕНИЕ 1.Структура сообщения в формате МУССОН по электронной почте</w:t>
        </w:r>
        <w:r w:rsidR="00031325">
          <w:rPr>
            <w:noProof/>
            <w:webHidden/>
          </w:rPr>
          <w:tab/>
        </w:r>
        <w:r w:rsidR="001231A0">
          <w:rPr>
            <w:noProof/>
            <w:webHidden/>
          </w:rPr>
          <w:fldChar w:fldCharType="begin"/>
        </w:r>
        <w:r w:rsidR="00031325">
          <w:rPr>
            <w:noProof/>
            <w:webHidden/>
          </w:rPr>
          <w:instrText xml:space="preserve"> PAGEREF _Toc500769589 \h </w:instrText>
        </w:r>
        <w:r w:rsidR="001231A0">
          <w:rPr>
            <w:noProof/>
            <w:webHidden/>
          </w:rPr>
        </w:r>
        <w:r w:rsidR="001231A0">
          <w:rPr>
            <w:noProof/>
            <w:webHidden/>
          </w:rPr>
          <w:fldChar w:fldCharType="separate"/>
        </w:r>
        <w:r w:rsidR="00E339B4">
          <w:rPr>
            <w:noProof/>
            <w:webHidden/>
          </w:rPr>
          <w:t>6</w:t>
        </w:r>
        <w:r w:rsidR="001231A0">
          <w:rPr>
            <w:noProof/>
            <w:webHidden/>
          </w:rPr>
          <w:fldChar w:fldCharType="end"/>
        </w:r>
      </w:hyperlink>
    </w:p>
    <w:p w14:paraId="627387AF" w14:textId="77777777" w:rsidR="00800C0F" w:rsidRDefault="001231A0" w:rsidP="001035ED">
      <w:pPr>
        <w:rPr>
          <w:lang w:val="en-US"/>
        </w:rPr>
      </w:pPr>
      <w:r>
        <w:rPr>
          <w:i/>
          <w:lang w:val="en-US"/>
        </w:rPr>
        <w:fldChar w:fldCharType="end"/>
      </w:r>
    </w:p>
    <w:p w14:paraId="052938DE" w14:textId="77777777" w:rsidR="009C49F9" w:rsidRDefault="009C49F9" w:rsidP="00D71788">
      <w:pPr>
        <w:pStyle w:val="aff4"/>
        <w:widowControl w:val="0"/>
        <w:rPr>
          <w:rFonts w:asciiTheme="minorHAnsi" w:hAnsiTheme="minorHAnsi"/>
        </w:rPr>
      </w:pPr>
      <w:bookmarkStart w:id="13" w:name="_Toc495075695"/>
      <w:bookmarkStart w:id="14" w:name="_Toc500708250"/>
      <w:bookmarkStart w:id="15" w:name="_Toc500756166"/>
      <w:bookmarkStart w:id="16" w:name="_Toc500769537"/>
      <w:bookmarkStart w:id="17" w:name="_Toc104626082"/>
      <w:bookmarkStart w:id="18" w:name="_Toc105476099"/>
      <w:bookmarkStart w:id="19" w:name="_Toc124765326"/>
      <w:bookmarkStart w:id="20" w:name="_Toc124765410"/>
      <w:bookmarkStart w:id="21" w:name="_Toc162878052"/>
      <w:bookmarkStart w:id="22" w:name="_Toc168493618"/>
      <w:bookmarkEnd w:id="7"/>
      <w:bookmarkEnd w:id="8"/>
      <w:bookmarkEnd w:id="9"/>
      <w:bookmarkEnd w:id="10"/>
      <w:bookmarkEnd w:id="11"/>
      <w:bookmarkEnd w:id="12"/>
      <w:r w:rsidRPr="002E1E6D">
        <w:lastRenderedPageBreak/>
        <w:t>Определения, обозначения и сокращения</w:t>
      </w:r>
      <w:bookmarkEnd w:id="13"/>
      <w:bookmarkEnd w:id="14"/>
      <w:bookmarkEnd w:id="15"/>
      <w:bookmarkEnd w:id="16"/>
    </w:p>
    <w:p w14:paraId="19774C88" w14:textId="77777777" w:rsidR="009C49F9" w:rsidRPr="00031325" w:rsidRDefault="009C49F9" w:rsidP="00031325">
      <w:pPr>
        <w:pStyle w:val="afa"/>
      </w:pPr>
      <w:r w:rsidRPr="00031325">
        <w:t xml:space="preserve">Таблица </w:t>
      </w:r>
      <w:r w:rsidR="00035DAA">
        <w:fldChar w:fldCharType="begin"/>
      </w:r>
      <w:r w:rsidR="00035DAA">
        <w:instrText xml:space="preserve"> SEQ Таблица \* ARABIC </w:instrText>
      </w:r>
      <w:r w:rsidR="00035DAA">
        <w:fldChar w:fldCharType="separate"/>
      </w:r>
      <w:r w:rsidR="00E339B4">
        <w:rPr>
          <w:noProof/>
        </w:rPr>
        <w:t>1</w:t>
      </w:r>
      <w:r w:rsidR="00035DAA">
        <w:rPr>
          <w:noProof/>
        </w:rPr>
        <w:fldChar w:fldCharType="end"/>
      </w:r>
      <w:r w:rsidRPr="00031325">
        <w:t xml:space="preserve"> - Термины и сокращения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6095"/>
      </w:tblGrid>
      <w:tr w:rsidR="009C49F9" w:rsidRPr="009C21D9" w14:paraId="782BC27D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B382" w14:textId="77777777" w:rsidR="009C49F9" w:rsidRPr="00E80588" w:rsidRDefault="009C49F9" w:rsidP="001035ED">
            <w:pPr>
              <w:pStyle w:val="aff2"/>
            </w:pPr>
            <w:r w:rsidRPr="00E80588">
              <w:t>Абонент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63B40" w14:textId="77777777" w:rsidR="009C49F9" w:rsidRPr="00E80588" w:rsidRDefault="009C49F9" w:rsidP="001035ED">
            <w:pPr>
              <w:pStyle w:val="aff2"/>
            </w:pPr>
            <w:r>
              <w:t>О</w:t>
            </w:r>
            <w:r w:rsidRPr="00E80588">
              <w:t xml:space="preserve">рганизация или подразделение организации, обязанное предоставлять определенные виды отчетности в систему </w:t>
            </w:r>
            <w:r>
              <w:t>УСОИ</w:t>
            </w:r>
            <w:r w:rsidRPr="00E80588">
              <w:t>. Абонентами</w:t>
            </w:r>
            <w:r w:rsidR="00B34E32">
              <w:t xml:space="preserve"> </w:t>
            </w:r>
            <w:r w:rsidRPr="00E80588">
              <w:t>могут быть территориальные фонды ОМС и их филиалы,</w:t>
            </w:r>
            <w:r w:rsidR="00B34E32">
              <w:t xml:space="preserve"> </w:t>
            </w:r>
            <w:r w:rsidRPr="00E80588">
              <w:t>филиалы страховых медицинских организаций</w:t>
            </w:r>
            <w:r w:rsidR="00B34E32">
              <w:t xml:space="preserve"> </w:t>
            </w:r>
            <w:r w:rsidRPr="00E80588">
              <w:t>или сами страховые медицинские организации, действующие в субъектах РФ,</w:t>
            </w:r>
            <w:r w:rsidR="00B34E32">
              <w:t xml:space="preserve"> </w:t>
            </w:r>
            <w:r w:rsidRPr="00E80588">
              <w:t xml:space="preserve">а также лечебно-профилактические (медицинские) организации, действующие в субъектах РФ </w:t>
            </w:r>
          </w:p>
        </w:tc>
      </w:tr>
      <w:tr w:rsidR="009C49F9" w:rsidRPr="009C21D9" w14:paraId="2652B3D4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371C" w14:textId="77777777" w:rsidR="009C49F9" w:rsidRPr="00BE4542" w:rsidRDefault="009C49F9" w:rsidP="001035ED">
            <w:pPr>
              <w:pStyle w:val="aff2"/>
            </w:pPr>
            <w:r w:rsidRPr="00BE4542">
              <w:t>БД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1733" w14:textId="77777777" w:rsidR="009C49F9" w:rsidRPr="00BE4542" w:rsidRDefault="009C49F9" w:rsidP="001035ED">
            <w:pPr>
              <w:pStyle w:val="aff2"/>
            </w:pPr>
            <w:r w:rsidRPr="00BE4542">
              <w:t>База данных</w:t>
            </w:r>
          </w:p>
        </w:tc>
      </w:tr>
      <w:tr w:rsidR="009C49F9" w:rsidRPr="009C21D9" w14:paraId="6BBDF4D9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9D9D" w14:textId="77777777" w:rsidR="009C49F9" w:rsidRPr="00E80588" w:rsidRDefault="009C49F9" w:rsidP="001035ED">
            <w:pPr>
              <w:pStyle w:val="aff2"/>
            </w:pPr>
            <w:proofErr w:type="spellStart"/>
            <w:r w:rsidRPr="00E80588">
              <w:t>Веб-интерфе́йс</w:t>
            </w:r>
            <w:proofErr w:type="spellEnd"/>
            <w:r w:rsidRPr="00E80588">
              <w:t xml:space="preserve"> </w:t>
            </w:r>
            <w:r>
              <w:t>УСОИ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6275" w14:textId="77777777" w:rsidR="009C49F9" w:rsidRPr="00E80588" w:rsidRDefault="009C49F9" w:rsidP="001035ED">
            <w:pPr>
              <w:pStyle w:val="aff2"/>
            </w:pPr>
            <w:r>
              <w:t>И</w:t>
            </w:r>
            <w:r w:rsidRPr="00E80588">
              <w:t xml:space="preserve">нтерфейс, посредством которого пользователь взаимодействует с веб-сайтом </w:t>
            </w:r>
            <w:r>
              <w:t>УСОИ</w:t>
            </w:r>
            <w:r w:rsidRPr="00E80588">
              <w:t xml:space="preserve"> через браузер Интернет.</w:t>
            </w:r>
          </w:p>
        </w:tc>
      </w:tr>
      <w:tr w:rsidR="009C49F9" w:rsidRPr="009C21D9" w14:paraId="30C654DC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71A92" w14:textId="77777777" w:rsidR="009C49F9" w:rsidRPr="00E80588" w:rsidRDefault="009C49F9" w:rsidP="001035ED">
            <w:pPr>
              <w:pStyle w:val="aff2"/>
            </w:pPr>
            <w:r w:rsidRPr="00E80588">
              <w:t xml:space="preserve">Веб-сервер </w:t>
            </w:r>
            <w:r>
              <w:t>УСОИ</w:t>
            </w:r>
            <w:r w:rsidRPr="00E80588">
              <w:t xml:space="preserve"> (Веб-сервер приложений)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490E" w14:textId="77777777" w:rsidR="009C49F9" w:rsidRPr="00E80588" w:rsidRDefault="009C49F9" w:rsidP="001035ED">
            <w:pPr>
              <w:pStyle w:val="aff2"/>
            </w:pPr>
            <w:r>
              <w:t>С</w:t>
            </w:r>
            <w:r w:rsidRPr="00E80588">
              <w:t xml:space="preserve">овокупность технических и программных средств, обеспечивающих функционирование </w:t>
            </w:r>
            <w:r>
              <w:t>интерфейс</w:t>
            </w:r>
            <w:r w:rsidRPr="00E80588">
              <w:t xml:space="preserve">ов Интернет, таких как </w:t>
            </w:r>
            <w:proofErr w:type="spellStart"/>
            <w:r w:rsidRPr="00E80588">
              <w:t>http</w:t>
            </w:r>
            <w:proofErr w:type="spellEnd"/>
            <w:r w:rsidRPr="00E80588">
              <w:t xml:space="preserve"> (сайт), </w:t>
            </w:r>
            <w:proofErr w:type="spellStart"/>
            <w:r w:rsidRPr="00E80588">
              <w:t>Email</w:t>
            </w:r>
            <w:proofErr w:type="spellEnd"/>
            <w:r w:rsidRPr="00E80588">
              <w:t xml:space="preserve"> (электронная почта),</w:t>
            </w:r>
            <w:r w:rsidR="00B34E32">
              <w:t xml:space="preserve"> </w:t>
            </w:r>
            <w:proofErr w:type="spellStart"/>
            <w:r w:rsidRPr="00E80588">
              <w:t>ftp</w:t>
            </w:r>
            <w:proofErr w:type="spellEnd"/>
            <w:r w:rsidRPr="00E80588">
              <w:t xml:space="preserve"> и т.п., в целях эксплуатации сайта </w:t>
            </w:r>
            <w:r>
              <w:t>УСОИ</w:t>
            </w:r>
            <w:r w:rsidRPr="00E80588">
              <w:t xml:space="preserve"> и передачи информации, проходящей через него, в базу и из базы данных </w:t>
            </w:r>
            <w:r>
              <w:t>УСОИ</w:t>
            </w:r>
            <w:r w:rsidRPr="00E80588">
              <w:t>.</w:t>
            </w:r>
          </w:p>
        </w:tc>
      </w:tr>
      <w:tr w:rsidR="009C49F9" w:rsidRPr="009C21D9" w14:paraId="5AB2D97F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4D4B" w14:textId="77777777" w:rsidR="009C49F9" w:rsidRPr="00AA363A" w:rsidRDefault="009C49F9" w:rsidP="001035ED">
            <w:pPr>
              <w:pStyle w:val="aff2"/>
            </w:pPr>
            <w:r w:rsidRPr="00AA363A">
              <w:t>Входная форма</w:t>
            </w:r>
            <w:r>
              <w:t xml:space="preserve"> (форма </w:t>
            </w:r>
            <w:r w:rsidRPr="00AA363A">
              <w:t>входного документа).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1A21" w14:textId="77777777" w:rsidR="009C49F9" w:rsidRPr="00AA363A" w:rsidRDefault="009C49F9" w:rsidP="001035ED">
            <w:pPr>
              <w:pStyle w:val="aff2"/>
            </w:pPr>
            <w:r w:rsidRPr="00AA363A">
              <w:t>форма отчетного документа регламентированной структуры и способа заполнения, предназначенн</w:t>
            </w:r>
            <w:r>
              <w:t>ая</w:t>
            </w:r>
            <w:r w:rsidRPr="00AA363A">
              <w:t xml:space="preserve"> для представления абонентами </w:t>
            </w:r>
            <w:r>
              <w:t>УСОИ</w:t>
            </w:r>
            <w:r w:rsidRPr="00AA363A">
              <w:t xml:space="preserve"> </w:t>
            </w:r>
            <w:r>
              <w:t xml:space="preserve">сведений по этой форме </w:t>
            </w:r>
            <w:r w:rsidRPr="00AA363A">
              <w:t>с заданной</w:t>
            </w:r>
            <w:r w:rsidR="00B34E32">
              <w:t xml:space="preserve"> </w:t>
            </w:r>
            <w:r w:rsidRPr="00AA363A">
              <w:t>периодичностью</w:t>
            </w:r>
            <w:r>
              <w:t xml:space="preserve"> и </w:t>
            </w:r>
            <w:r w:rsidRPr="00AA363A">
              <w:t>в заданные сроки</w:t>
            </w:r>
            <w:r>
              <w:t>.</w:t>
            </w:r>
          </w:p>
          <w:p w14:paraId="44931C56" w14:textId="77777777" w:rsidR="009C49F9" w:rsidRPr="00AA363A" w:rsidRDefault="009C49F9" w:rsidP="001035ED">
            <w:pPr>
              <w:pStyle w:val="aff2"/>
            </w:pPr>
            <w:r w:rsidRPr="00AA363A">
              <w:t xml:space="preserve">Шаблоны входных форм подготавливаются ФОМС. </w:t>
            </w:r>
          </w:p>
        </w:tc>
      </w:tr>
      <w:tr w:rsidR="009C49F9" w:rsidRPr="009C21D9" w14:paraId="6A9D0F17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B734" w14:textId="77777777" w:rsidR="009C49F9" w:rsidRPr="00AA363A" w:rsidRDefault="009C49F9" w:rsidP="001035ED">
            <w:pPr>
              <w:pStyle w:val="aff2"/>
            </w:pPr>
            <w:r w:rsidRPr="00AA363A">
              <w:t>Выходная форма</w:t>
            </w:r>
            <w:r>
              <w:t xml:space="preserve"> (отчет УСОИ)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061A" w14:textId="77777777" w:rsidR="009C49F9" w:rsidRPr="00AA363A" w:rsidRDefault="009C49F9" w:rsidP="001035ED">
            <w:pPr>
              <w:pStyle w:val="aff2"/>
            </w:pPr>
            <w:r w:rsidRPr="00AA363A">
              <w:t xml:space="preserve">форма документа, подготавливаемая сотрудниками ФОМС </w:t>
            </w:r>
            <w:r>
              <w:t xml:space="preserve">для получения отчета </w:t>
            </w:r>
            <w:r w:rsidRPr="00AA363A">
              <w:t xml:space="preserve">со сводными показателями, </w:t>
            </w:r>
            <w:r>
              <w:t>рассчитанными</w:t>
            </w:r>
            <w:r w:rsidRPr="00AA363A">
              <w:t xml:space="preserve"> на основе </w:t>
            </w:r>
            <w:r>
              <w:t xml:space="preserve">обработки </w:t>
            </w:r>
            <w:r w:rsidRPr="00AA363A">
              <w:t xml:space="preserve">выбранной совокупности входных документов </w:t>
            </w:r>
            <w:r>
              <w:t>УСОИ</w:t>
            </w:r>
            <w:r w:rsidRPr="00AA363A">
              <w:t>.</w:t>
            </w:r>
          </w:p>
          <w:p w14:paraId="4C1206D6" w14:textId="77777777" w:rsidR="009C49F9" w:rsidRPr="00AA363A" w:rsidRDefault="009C49F9" w:rsidP="001035ED">
            <w:pPr>
              <w:pStyle w:val="aff2"/>
            </w:pPr>
            <w:r w:rsidRPr="00AA363A">
              <w:t xml:space="preserve">Шаблоны выходных форм подготавливаются сотрудниками ФОМС. </w:t>
            </w:r>
          </w:p>
        </w:tc>
      </w:tr>
      <w:tr w:rsidR="009C49F9" w:rsidRPr="009C21D9" w14:paraId="256370EE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CCE9" w14:textId="77777777" w:rsidR="009C49F9" w:rsidRPr="00E80588" w:rsidRDefault="009C49F9" w:rsidP="001035ED">
            <w:pPr>
              <w:pStyle w:val="aff2"/>
            </w:pPr>
            <w:r w:rsidRPr="00E80588">
              <w:t>Документ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BB2C" w14:textId="77777777" w:rsidR="009C49F9" w:rsidRPr="00E80588" w:rsidRDefault="009C49F9" w:rsidP="001035ED">
            <w:pPr>
              <w:pStyle w:val="aff2"/>
            </w:pPr>
            <w:r w:rsidRPr="00E80588">
              <w:t xml:space="preserve">Документ - по законодательству РФ это материальный объект с зафиксированной на нем информацией в виде </w:t>
            </w:r>
            <w:r w:rsidRPr="00E80588">
              <w:lastRenderedPageBreak/>
              <w:t>текста, звукозаписи или изображения, предназначенный для передачи во времени и пространстве в целях хранения и общественного использования. Документ должен иметь обязательные реквизиты (признаки), позволяющие однозначно идентифицировать</w:t>
            </w:r>
            <w:r w:rsidR="00B34E32">
              <w:t xml:space="preserve"> </w:t>
            </w:r>
            <w:r w:rsidRPr="00E80588">
              <w:t>содержащуюся в нем информацию, и основную содержательную часть.</w:t>
            </w:r>
          </w:p>
          <w:p w14:paraId="6B4E471F" w14:textId="77777777" w:rsidR="009C49F9" w:rsidRPr="00E80588" w:rsidRDefault="009C49F9" w:rsidP="001035ED">
            <w:pPr>
              <w:pStyle w:val="aff2"/>
            </w:pPr>
            <w:r w:rsidRPr="00E80588">
              <w:t>Обязательными реквизитами документа, в частности, являются:</w:t>
            </w:r>
          </w:p>
          <w:p w14:paraId="350B5CAF" w14:textId="77777777" w:rsidR="009C49F9" w:rsidRPr="00FB00F9" w:rsidRDefault="009C49F9" w:rsidP="00042F40">
            <w:pPr>
              <w:pStyle w:val="a0"/>
            </w:pPr>
            <w:r w:rsidRPr="00FB00F9">
              <w:t>наименование документа</w:t>
            </w:r>
          </w:p>
          <w:p w14:paraId="0FEF791F" w14:textId="77777777" w:rsidR="009C49F9" w:rsidRPr="00FB00F9" w:rsidRDefault="009C49F9" w:rsidP="00042F40">
            <w:pPr>
              <w:pStyle w:val="a0"/>
            </w:pPr>
            <w:r w:rsidRPr="00FB00F9">
              <w:t>дата составления документа;</w:t>
            </w:r>
          </w:p>
          <w:p w14:paraId="7106620A" w14:textId="77777777" w:rsidR="009C49F9" w:rsidRPr="00FB00F9" w:rsidRDefault="009C49F9" w:rsidP="00042F40">
            <w:pPr>
              <w:pStyle w:val="a0"/>
            </w:pPr>
            <w:r w:rsidRPr="00FB00F9">
              <w:t>наименование организации, от имени которой составлен документ;</w:t>
            </w:r>
          </w:p>
          <w:p w14:paraId="1CEC1A4A" w14:textId="77777777" w:rsidR="009C49F9" w:rsidRPr="00FB00F9" w:rsidRDefault="009C49F9" w:rsidP="00042F40">
            <w:pPr>
              <w:pStyle w:val="a0"/>
            </w:pPr>
            <w:r w:rsidRPr="00FB00F9">
              <w:t>наименование должностей и Ф.И.О. лиц, ответственных за содержание</w:t>
            </w:r>
            <w:r w:rsidR="00B34E32">
              <w:t xml:space="preserve"> </w:t>
            </w:r>
            <w:r w:rsidRPr="00FB00F9">
              <w:t>документа;</w:t>
            </w:r>
          </w:p>
          <w:p w14:paraId="28B937B7" w14:textId="77777777" w:rsidR="009C49F9" w:rsidRPr="00FB00F9" w:rsidRDefault="009C49F9" w:rsidP="00042F40">
            <w:pPr>
              <w:pStyle w:val="a0"/>
            </w:pPr>
            <w:r w:rsidRPr="00FB00F9">
              <w:t>личные подписи указанных лиц;</w:t>
            </w:r>
          </w:p>
          <w:p w14:paraId="649B2F1C" w14:textId="77777777" w:rsidR="009C49F9" w:rsidRPr="00E80588" w:rsidRDefault="009C49F9" w:rsidP="001035ED">
            <w:pPr>
              <w:pStyle w:val="aff2"/>
            </w:pPr>
            <w:r w:rsidRPr="00E80588">
              <w:t xml:space="preserve">В случае, когда документ является отчетной формой, он должен также иметь реквизиты: </w:t>
            </w:r>
          </w:p>
          <w:p w14:paraId="306B37E3" w14:textId="77777777" w:rsidR="009C49F9" w:rsidRPr="00FB00F9" w:rsidRDefault="009C49F9" w:rsidP="00042F40">
            <w:pPr>
              <w:pStyle w:val="a0"/>
            </w:pPr>
            <w:r w:rsidRPr="00FB00F9">
              <w:t>измерители показателей, содержащихся в документе, в натуральном и/или</w:t>
            </w:r>
            <w:r w:rsidR="00B34E32">
              <w:t xml:space="preserve"> </w:t>
            </w:r>
            <w:r w:rsidRPr="00FB00F9">
              <w:t xml:space="preserve">денежном выражении; </w:t>
            </w:r>
          </w:p>
          <w:p w14:paraId="1C4BDCD4" w14:textId="77777777" w:rsidR="009C49F9" w:rsidRPr="00E80588" w:rsidRDefault="009C49F9" w:rsidP="00042F40">
            <w:pPr>
              <w:pStyle w:val="a0"/>
            </w:pPr>
            <w:r w:rsidRPr="00FB00F9">
              <w:t xml:space="preserve">указание периода времени, к которому относятся сведения документа. </w:t>
            </w:r>
          </w:p>
        </w:tc>
      </w:tr>
      <w:tr w:rsidR="009C49F9" w:rsidRPr="009C21D9" w14:paraId="16F6A3CC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31F9" w14:textId="77777777" w:rsidR="009C49F9" w:rsidRPr="00BE4542" w:rsidRDefault="009C49F9" w:rsidP="001035ED">
            <w:pPr>
              <w:pStyle w:val="aff2"/>
            </w:pPr>
            <w:r>
              <w:lastRenderedPageBreak/>
              <w:t>МО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A23A8" w14:textId="77777777" w:rsidR="009C49F9" w:rsidRPr="00BE4542" w:rsidRDefault="009C49F9" w:rsidP="001035ED">
            <w:pPr>
              <w:pStyle w:val="aff2"/>
            </w:pPr>
            <w:r>
              <w:t xml:space="preserve">Медицинская организация </w:t>
            </w:r>
          </w:p>
        </w:tc>
      </w:tr>
      <w:tr w:rsidR="009C49F9" w:rsidRPr="009C21D9" w14:paraId="04652266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692B1" w14:textId="77777777" w:rsidR="009C49F9" w:rsidRPr="00BE4542" w:rsidRDefault="009C49F9" w:rsidP="001035ED">
            <w:pPr>
              <w:pStyle w:val="aff2"/>
            </w:pPr>
            <w:r w:rsidRPr="00BE4542">
              <w:t>ОМС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5204" w14:textId="77777777" w:rsidR="009C49F9" w:rsidRPr="00BE4542" w:rsidRDefault="009C49F9" w:rsidP="001035ED">
            <w:pPr>
              <w:pStyle w:val="aff2"/>
            </w:pPr>
            <w:r w:rsidRPr="00BE4542">
              <w:t>Обязательное медицинское страхование</w:t>
            </w:r>
          </w:p>
        </w:tc>
      </w:tr>
      <w:tr w:rsidR="009C49F9" w:rsidRPr="009C21D9" w14:paraId="6CD68D45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4659" w14:textId="77777777" w:rsidR="009C49F9" w:rsidRPr="00BE4542" w:rsidRDefault="009C49F9" w:rsidP="001035ED">
            <w:pPr>
              <w:pStyle w:val="aff2"/>
            </w:pPr>
            <w:r w:rsidRPr="00BE4542">
              <w:t>ПК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8D04" w14:textId="77777777" w:rsidR="009C49F9" w:rsidRPr="00BE4542" w:rsidRDefault="009C49F9" w:rsidP="001035ED">
            <w:pPr>
              <w:pStyle w:val="aff2"/>
            </w:pPr>
            <w:r w:rsidRPr="00BE4542">
              <w:t>Программный комплекс</w:t>
            </w:r>
          </w:p>
        </w:tc>
      </w:tr>
      <w:tr w:rsidR="009C49F9" w:rsidRPr="009C21D9" w14:paraId="5D607D31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8075" w14:textId="77777777" w:rsidR="009C49F9" w:rsidRPr="00BE4542" w:rsidRDefault="009C49F9" w:rsidP="001035ED">
            <w:pPr>
              <w:pStyle w:val="aff2"/>
            </w:pPr>
            <w:r w:rsidRPr="00BE4542">
              <w:t>ПО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AF406" w14:textId="77777777" w:rsidR="009C49F9" w:rsidRPr="00BE4542" w:rsidRDefault="009C49F9" w:rsidP="001035ED">
            <w:pPr>
              <w:pStyle w:val="aff2"/>
            </w:pPr>
            <w:r w:rsidRPr="00BE4542">
              <w:t>Программное обеспечение</w:t>
            </w:r>
          </w:p>
        </w:tc>
      </w:tr>
      <w:tr w:rsidR="009C49F9" w:rsidRPr="009C21D9" w14:paraId="55CAF5F7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BA1C" w14:textId="77777777" w:rsidR="009C49F9" w:rsidRPr="00E80588" w:rsidRDefault="009C49F9" w:rsidP="001035ED">
            <w:pPr>
              <w:pStyle w:val="aff2"/>
            </w:pPr>
            <w:r w:rsidRPr="00E80588">
              <w:t>Пользователь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3A0EF" w14:textId="77777777" w:rsidR="009C49F9" w:rsidRPr="00E80588" w:rsidRDefault="009C49F9" w:rsidP="001035ED">
            <w:pPr>
              <w:pStyle w:val="aff2"/>
            </w:pPr>
            <w:r w:rsidRPr="00E80588">
              <w:t xml:space="preserve">Лицо, имеющее полномочия на работу с определенными функциями и разделами данных </w:t>
            </w:r>
            <w:r>
              <w:t>УСОИ</w:t>
            </w:r>
            <w:r w:rsidRPr="00E80588">
              <w:t>.</w:t>
            </w:r>
          </w:p>
          <w:p w14:paraId="65C1C5B7" w14:textId="77777777" w:rsidR="009C49F9" w:rsidRPr="00E80588" w:rsidRDefault="009C49F9" w:rsidP="001035ED">
            <w:pPr>
              <w:pStyle w:val="aff2"/>
            </w:pPr>
            <w:r w:rsidRPr="00E80588">
              <w:t>Пользователь идентифицируется системным именем (логином) и паролем.</w:t>
            </w:r>
          </w:p>
        </w:tc>
      </w:tr>
      <w:tr w:rsidR="009C49F9" w:rsidRPr="009C21D9" w14:paraId="10DDA323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E191" w14:textId="77777777" w:rsidR="009C49F9" w:rsidRPr="00E80588" w:rsidRDefault="009C49F9" w:rsidP="001035ED">
            <w:pPr>
              <w:pStyle w:val="aff2"/>
            </w:pPr>
            <w:r>
              <w:t xml:space="preserve">Реестры ОМС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5389" w14:textId="77777777" w:rsidR="009C49F9" w:rsidRPr="00E80588" w:rsidRDefault="009C49F9" w:rsidP="001035ED">
            <w:pPr>
              <w:pStyle w:val="aff2"/>
            </w:pPr>
            <w:r>
              <w:t xml:space="preserve">Подсистема ГИС ОМС в которой регистрируются участники системы ОМС (получают реестровый </w:t>
            </w:r>
            <w:r>
              <w:lastRenderedPageBreak/>
              <w:t>номер).</w:t>
            </w:r>
            <w:r w:rsidR="00B34E32">
              <w:t xml:space="preserve"> </w:t>
            </w:r>
          </w:p>
        </w:tc>
      </w:tr>
      <w:tr w:rsidR="009C49F9" w:rsidRPr="009C21D9" w14:paraId="3555AE6D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2C91" w14:textId="77777777" w:rsidR="009C49F9" w:rsidRPr="00BE4542" w:rsidRDefault="009C49F9" w:rsidP="001035ED">
            <w:pPr>
              <w:pStyle w:val="aff2"/>
            </w:pPr>
            <w:r w:rsidRPr="00BE4542">
              <w:lastRenderedPageBreak/>
              <w:t>СМО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68A8" w14:textId="77777777" w:rsidR="009C49F9" w:rsidRPr="00BE4542" w:rsidRDefault="009C49F9" w:rsidP="001035ED">
            <w:pPr>
              <w:pStyle w:val="aff2"/>
            </w:pPr>
            <w:r w:rsidRPr="00BE4542">
              <w:t xml:space="preserve">Страховая медицинская организация </w:t>
            </w:r>
          </w:p>
        </w:tc>
      </w:tr>
      <w:tr w:rsidR="009C49F9" w:rsidRPr="009C21D9" w14:paraId="4C31D628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6AAF" w14:textId="77777777" w:rsidR="009C49F9" w:rsidRPr="00BE4542" w:rsidRDefault="009C49F9" w:rsidP="001035ED">
            <w:pPr>
              <w:pStyle w:val="aff2"/>
            </w:pPr>
            <w:r w:rsidRPr="00BE4542">
              <w:t>СУБД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824F" w14:textId="77777777" w:rsidR="009C49F9" w:rsidRPr="00BE4542" w:rsidRDefault="009C49F9" w:rsidP="001035ED">
            <w:pPr>
              <w:pStyle w:val="aff2"/>
            </w:pPr>
            <w:r w:rsidRPr="00BE4542">
              <w:t>Система управления БД</w:t>
            </w:r>
          </w:p>
        </w:tc>
      </w:tr>
      <w:tr w:rsidR="009C49F9" w:rsidRPr="009C21D9" w14:paraId="190B6925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A4FC" w14:textId="77777777" w:rsidR="009C49F9" w:rsidRPr="00BE4542" w:rsidRDefault="009C49F9" w:rsidP="001035ED">
            <w:pPr>
              <w:pStyle w:val="aff2"/>
            </w:pPr>
            <w:r w:rsidRPr="00BE4542">
              <w:t>ТЗ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312F8" w14:textId="77777777" w:rsidR="009C49F9" w:rsidRPr="00BE4542" w:rsidRDefault="009C49F9" w:rsidP="001035ED">
            <w:pPr>
              <w:pStyle w:val="aff2"/>
            </w:pPr>
            <w:r w:rsidRPr="00BE4542">
              <w:t>Техническое задание</w:t>
            </w:r>
          </w:p>
        </w:tc>
      </w:tr>
      <w:tr w:rsidR="009C49F9" w:rsidRPr="009C21D9" w14:paraId="36E8E5B6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7AFE" w14:textId="77777777" w:rsidR="009C49F9" w:rsidRPr="00BE4542" w:rsidRDefault="009C49F9" w:rsidP="001035ED">
            <w:pPr>
              <w:pStyle w:val="aff2"/>
            </w:pPr>
            <w:r>
              <w:t>ТКМВ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5837" w14:textId="77777777" w:rsidR="009C49F9" w:rsidRPr="00BE4542" w:rsidRDefault="009C49F9" w:rsidP="001035ED">
            <w:pPr>
              <w:pStyle w:val="aff2"/>
            </w:pPr>
            <w:r>
              <w:t>Технологические карты межведомственного взаимодействия</w:t>
            </w:r>
          </w:p>
        </w:tc>
      </w:tr>
      <w:tr w:rsidR="009C49F9" w:rsidRPr="009C21D9" w14:paraId="21A488C0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45A5" w14:textId="77777777" w:rsidR="009C49F9" w:rsidRPr="00E80588" w:rsidRDefault="009C49F9" w:rsidP="001035ED">
            <w:pPr>
              <w:pStyle w:val="aff2"/>
            </w:pPr>
            <w:proofErr w:type="spellStart"/>
            <w:r w:rsidRPr="00E80588">
              <w:t>Токен</w:t>
            </w:r>
            <w:proofErr w:type="spellEnd"/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8C34" w14:textId="77777777" w:rsidR="009C49F9" w:rsidRPr="00E80588" w:rsidRDefault="009C49F9" w:rsidP="001035ED">
            <w:pPr>
              <w:pStyle w:val="aff2"/>
            </w:pPr>
            <w:r>
              <w:t>К</w:t>
            </w:r>
            <w:r w:rsidRPr="00E80588">
              <w:t>омпактное устройство, предназначенное для обеспечения информационной безопасности пользователя;</w:t>
            </w:r>
            <w:r w:rsidR="00B34E32">
              <w:t xml:space="preserve"> </w:t>
            </w:r>
            <w:r w:rsidRPr="00E80588">
              <w:t xml:space="preserve">используется для идентификации владельца </w:t>
            </w:r>
            <w:proofErr w:type="spellStart"/>
            <w:r w:rsidRPr="00E80588">
              <w:t>токена</w:t>
            </w:r>
            <w:proofErr w:type="spellEnd"/>
            <w:r w:rsidRPr="00E80588">
              <w:t xml:space="preserve">, безопасного удаленного доступа к информационным ресурсам и т.д. Как правило, это физическое устройство, используемое для упрощения аутентификации. Порядок приобретения или получения </w:t>
            </w:r>
            <w:proofErr w:type="spellStart"/>
            <w:r w:rsidRPr="00E80588">
              <w:t>токена</w:t>
            </w:r>
            <w:proofErr w:type="spellEnd"/>
            <w:r w:rsidRPr="00E80588">
              <w:t xml:space="preserve"> согласовывается с ФОМС.</w:t>
            </w:r>
          </w:p>
        </w:tc>
      </w:tr>
      <w:tr w:rsidR="009C49F9" w:rsidRPr="009C21D9" w14:paraId="41FC5CF3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E9C5" w14:textId="77777777" w:rsidR="009C49F9" w:rsidRPr="00BE4542" w:rsidRDefault="009C49F9" w:rsidP="001035ED">
            <w:pPr>
              <w:pStyle w:val="aff2"/>
            </w:pPr>
            <w:r w:rsidRPr="00BE4542">
              <w:t>ТФОМС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F0FF" w14:textId="77777777" w:rsidR="009C49F9" w:rsidRPr="00BE4542" w:rsidRDefault="009C49F9" w:rsidP="001035ED">
            <w:pPr>
              <w:pStyle w:val="aff2"/>
            </w:pPr>
            <w:r w:rsidRPr="00BE4542">
              <w:t>Территориальный фонд обязательного медицинского страхования</w:t>
            </w:r>
          </w:p>
        </w:tc>
      </w:tr>
      <w:tr w:rsidR="009C49F9" w:rsidRPr="009C21D9" w14:paraId="629544EC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A8ED" w14:textId="77777777" w:rsidR="009C49F9" w:rsidRPr="00E80588" w:rsidRDefault="009C49F9" w:rsidP="001035ED">
            <w:pPr>
              <w:pStyle w:val="aff2"/>
            </w:pPr>
            <w:r w:rsidRPr="00E80588">
              <w:t>Удаленный пользователь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B4CFD" w14:textId="77777777" w:rsidR="009C49F9" w:rsidRPr="00E80588" w:rsidRDefault="009C49F9" w:rsidP="001035ED">
            <w:pPr>
              <w:pStyle w:val="aff2"/>
            </w:pPr>
            <w:r w:rsidRPr="00E80588">
              <w:t>Пользователь, выполняющий заполнение электронных</w:t>
            </w:r>
            <w:r w:rsidR="00B34E32">
              <w:t xml:space="preserve"> </w:t>
            </w:r>
            <w:r w:rsidRPr="00E80588">
              <w:t xml:space="preserve">отчетных (входных) форм Абонентов и взаимодействующий с базой данных </w:t>
            </w:r>
            <w:r>
              <w:t>УСОИ</w:t>
            </w:r>
            <w:r w:rsidR="00B34E32">
              <w:t xml:space="preserve"> </w:t>
            </w:r>
            <w:r w:rsidRPr="00E80588">
              <w:t>посредством веб-интерфейса УСОИ. Удаленный пользователь может вводить сведения одного или несколько абонентов в соответствии с правами, предоставленными ему администратором системы. Помимо ввода отчетных данных,</w:t>
            </w:r>
            <w:r w:rsidR="00B34E32">
              <w:t xml:space="preserve"> </w:t>
            </w:r>
            <w:r w:rsidRPr="00E80588">
              <w:t>удаленный пользователь может изменять некоторые идентификационные данные Абонентов, такие как фамилия</w:t>
            </w:r>
            <w:r w:rsidR="00B34E32">
              <w:t xml:space="preserve"> </w:t>
            </w:r>
            <w:r w:rsidRPr="00E80588">
              <w:t>руководителя организации, контактные телефоны и т.д.</w:t>
            </w:r>
          </w:p>
        </w:tc>
      </w:tr>
      <w:tr w:rsidR="009C49F9" w:rsidRPr="009C21D9" w14:paraId="446DF1C3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08B9" w14:textId="77777777" w:rsidR="009C49F9" w:rsidRPr="00BE4542" w:rsidRDefault="009C49F9" w:rsidP="001035ED">
            <w:pPr>
              <w:pStyle w:val="aff2"/>
            </w:pPr>
            <w:r>
              <w:t>УЦ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565C3" w14:textId="77777777" w:rsidR="009C49F9" w:rsidRPr="00BE4542" w:rsidRDefault="009C49F9" w:rsidP="001035ED">
            <w:pPr>
              <w:pStyle w:val="aff2"/>
            </w:pPr>
            <w:r>
              <w:t>Удостоверяющий центр сертификации</w:t>
            </w:r>
          </w:p>
        </w:tc>
      </w:tr>
      <w:tr w:rsidR="009C49F9" w:rsidRPr="009C21D9" w14:paraId="267D7E7C" w14:textId="77777777" w:rsidTr="00042F40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8C7F" w14:textId="77777777" w:rsidR="009C49F9" w:rsidRPr="00BE4542" w:rsidRDefault="009C49F9" w:rsidP="001035ED">
            <w:pPr>
              <w:pStyle w:val="aff2"/>
            </w:pPr>
            <w:r w:rsidRPr="00BE4542">
              <w:t>ФОМС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C8FD" w14:textId="77777777" w:rsidR="009C49F9" w:rsidRPr="00BE4542" w:rsidRDefault="009C49F9" w:rsidP="001035ED">
            <w:pPr>
              <w:pStyle w:val="aff2"/>
            </w:pPr>
            <w:r w:rsidRPr="00BE4542">
              <w:t>Федеральный фонд обязательного медицинского страхования</w:t>
            </w:r>
          </w:p>
        </w:tc>
      </w:tr>
    </w:tbl>
    <w:p w14:paraId="376A1617" w14:textId="77777777" w:rsidR="009C49F9" w:rsidRPr="00B95B6D" w:rsidRDefault="009C49F9" w:rsidP="008A54E0">
      <w:pPr>
        <w:pStyle w:val="1"/>
      </w:pPr>
      <w:bookmarkStart w:id="23" w:name="_Toc500756167"/>
      <w:bookmarkStart w:id="24" w:name="_Toc500769538"/>
      <w:bookmarkStart w:id="25" w:name="_Toc162939689"/>
      <w:bookmarkStart w:id="26" w:name="_Toc302737493"/>
      <w:r w:rsidRPr="00B95B6D">
        <w:lastRenderedPageBreak/>
        <w:t>В</w:t>
      </w:r>
      <w:r w:rsidR="008A54E0" w:rsidRPr="00B95B6D">
        <w:rPr>
          <w:rFonts w:hint="eastAsia"/>
        </w:rPr>
        <w:t>ведение</w:t>
      </w:r>
      <w:bookmarkEnd w:id="23"/>
      <w:bookmarkEnd w:id="24"/>
      <w:r w:rsidR="008A54E0" w:rsidRPr="00B95B6D">
        <w:t xml:space="preserve"> </w:t>
      </w:r>
    </w:p>
    <w:p w14:paraId="7BDE4F49" w14:textId="77777777" w:rsidR="009C49F9" w:rsidRDefault="009C49F9" w:rsidP="001035ED">
      <w:r>
        <w:t xml:space="preserve">Документ предназначен сотрудникам </w:t>
      </w:r>
      <w:r w:rsidRPr="00E409C8">
        <w:t>ФОМС</w:t>
      </w:r>
      <w:r>
        <w:t>, ТФОМС и их филиалов, сотрудникам</w:t>
      </w:r>
      <w:r w:rsidR="00B34E32">
        <w:t xml:space="preserve"> </w:t>
      </w:r>
      <w:r w:rsidRPr="00E409C8">
        <w:t>СМО</w:t>
      </w:r>
      <w:r>
        <w:t xml:space="preserve"> и МО, ведущим заполнение и отправку отчетных форм в УСОИ.</w:t>
      </w:r>
    </w:p>
    <w:p w14:paraId="1A94A90B" w14:textId="77777777" w:rsidR="009C49F9" w:rsidRPr="00B95B6D" w:rsidRDefault="009C49F9" w:rsidP="001035ED">
      <w:pPr>
        <w:pStyle w:val="20"/>
      </w:pPr>
      <w:bookmarkStart w:id="27" w:name="_Toc500756168"/>
      <w:bookmarkStart w:id="28" w:name="_Toc500769539"/>
      <w:r w:rsidRPr="00B95B6D">
        <w:t>Общие сведения о подсистеме УСОИ</w:t>
      </w:r>
      <w:bookmarkEnd w:id="27"/>
      <w:bookmarkEnd w:id="28"/>
    </w:p>
    <w:p w14:paraId="5425D8D8" w14:textId="77777777" w:rsidR="009C49F9" w:rsidRDefault="009C49F9" w:rsidP="001035ED">
      <w:pPr>
        <w:pStyle w:val="af3"/>
      </w:pPr>
      <w:r>
        <w:t>Подсистема УСОИ является инструментальным программным средством централизованного сбора и обработки в ФОМС отчетной</w:t>
      </w:r>
      <w:r w:rsidR="00B34E32">
        <w:t xml:space="preserve"> </w:t>
      </w:r>
      <w:r>
        <w:t>информации территориальных фондов ОМС</w:t>
      </w:r>
      <w:r w:rsidR="00B34E32">
        <w:t xml:space="preserve"> </w:t>
      </w:r>
      <w:r>
        <w:t>и их филиалов, информации страховых медицинских организаций, непосредственно или через свои филиалы действующих в регионах России, а также отчетной информации медицинских организаций, оказывающих медицинскую помощь в регионах.</w:t>
      </w:r>
      <w:r w:rsidRPr="000D406C">
        <w:t xml:space="preserve"> </w:t>
      </w:r>
      <w:r>
        <w:t>Комплекс ориентирован на</w:t>
      </w:r>
      <w:r w:rsidR="00B34E32">
        <w:t xml:space="preserve"> </w:t>
      </w:r>
      <w:r>
        <w:t>эксплуатацию</w:t>
      </w:r>
      <w:r w:rsidR="00B34E32">
        <w:t xml:space="preserve"> </w:t>
      </w:r>
      <w:r>
        <w:t xml:space="preserve">без участия профессиональных программистов. </w:t>
      </w:r>
    </w:p>
    <w:p w14:paraId="4AFCCC1B" w14:textId="77777777" w:rsidR="009C49F9" w:rsidRDefault="009C49F9" w:rsidP="001035ED">
      <w:pPr>
        <w:pStyle w:val="af3"/>
      </w:pPr>
      <w:r>
        <w:t>Подсистема позволяет выполнять промежуточный сбор информации на уровне</w:t>
      </w:r>
      <w:r w:rsidR="00B34E32">
        <w:t xml:space="preserve"> </w:t>
      </w:r>
      <w:r>
        <w:t>ТФОМС и уровне</w:t>
      </w:r>
      <w:r w:rsidR="00B34E32">
        <w:t xml:space="preserve"> </w:t>
      </w:r>
      <w:r>
        <w:t>СМО и отправку этой информации в агрегированном виде в УСОИ:</w:t>
      </w:r>
    </w:p>
    <w:p w14:paraId="5F2F0864" w14:textId="77777777" w:rsidR="009C49F9" w:rsidRPr="00217AEC" w:rsidRDefault="009C49F9" w:rsidP="00042F40">
      <w:pPr>
        <w:pStyle w:val="a0"/>
      </w:pPr>
      <w:r w:rsidRPr="00217AEC">
        <w:t>в ТФОМС возможен</w:t>
      </w:r>
      <w:r w:rsidR="00B34E32">
        <w:t xml:space="preserve"> </w:t>
      </w:r>
      <w:r w:rsidRPr="00217AEC">
        <w:t>сбор данных от филиалов ТФОМС, от СМО, от МО региона;</w:t>
      </w:r>
    </w:p>
    <w:p w14:paraId="2A61C357" w14:textId="77777777" w:rsidR="009C49F9" w:rsidRPr="00217AEC" w:rsidRDefault="009C49F9" w:rsidP="00042F40">
      <w:pPr>
        <w:pStyle w:val="a0"/>
      </w:pPr>
      <w:r w:rsidRPr="00217AEC">
        <w:t>в СМО возможен</w:t>
      </w:r>
      <w:r w:rsidR="00B34E32">
        <w:t xml:space="preserve"> </w:t>
      </w:r>
      <w:r w:rsidRPr="00217AEC">
        <w:t>сбор данных от МО.</w:t>
      </w:r>
    </w:p>
    <w:p w14:paraId="038FA060" w14:textId="77777777" w:rsidR="009C49F9" w:rsidRPr="00217AEC" w:rsidRDefault="009C49F9" w:rsidP="00042F40">
      <w:pPr>
        <w:pStyle w:val="a0"/>
      </w:pPr>
      <w:r w:rsidRPr="00217AEC">
        <w:t>Все организации, непосредственно поставляющие информацию в УСОИ, являются её абонентами.</w:t>
      </w:r>
    </w:p>
    <w:p w14:paraId="38082618" w14:textId="77777777" w:rsidR="009C49F9" w:rsidRDefault="009C49F9" w:rsidP="001035ED">
      <w:pPr>
        <w:pStyle w:val="af3"/>
        <w:rPr>
          <w:rStyle w:val="25"/>
        </w:rPr>
      </w:pPr>
      <w:r>
        <w:rPr>
          <w:rStyle w:val="25"/>
        </w:rPr>
        <w:t>Отчетная информация представляется в виде форм, внешний вид которых, правила заполнения и сроки представления утверждаются р</w:t>
      </w:r>
      <w:r w:rsidRPr="00461397">
        <w:rPr>
          <w:rStyle w:val="25"/>
        </w:rPr>
        <w:t>уководство</w:t>
      </w:r>
      <w:r>
        <w:rPr>
          <w:rStyle w:val="25"/>
        </w:rPr>
        <w:t>м ФОМС.</w:t>
      </w:r>
      <w:r w:rsidRPr="00461397">
        <w:rPr>
          <w:rStyle w:val="25"/>
        </w:rPr>
        <w:t xml:space="preserve"> </w:t>
      </w:r>
    </w:p>
    <w:p w14:paraId="2BAA286F" w14:textId="77777777" w:rsidR="009C49F9" w:rsidRDefault="009C49F9" w:rsidP="001035ED">
      <w:pPr>
        <w:pStyle w:val="af3"/>
      </w:pPr>
      <w:r w:rsidRPr="00191725">
        <w:rPr>
          <w:rStyle w:val="25"/>
        </w:rPr>
        <w:t xml:space="preserve">На основе </w:t>
      </w:r>
      <w:r>
        <w:rPr>
          <w:rStyle w:val="25"/>
        </w:rPr>
        <w:t xml:space="preserve">утвержденного образца каждой формы уполномоченные </w:t>
      </w:r>
      <w:r w:rsidRPr="00191725">
        <w:rPr>
          <w:rStyle w:val="25"/>
        </w:rPr>
        <w:t>с</w:t>
      </w:r>
      <w:r>
        <w:rPr>
          <w:rStyle w:val="25"/>
        </w:rPr>
        <w:t>отрудники</w:t>
      </w:r>
      <w:r w:rsidRPr="00191725">
        <w:rPr>
          <w:rStyle w:val="25"/>
        </w:rPr>
        <w:t xml:space="preserve"> </w:t>
      </w:r>
      <w:r>
        <w:rPr>
          <w:rStyle w:val="25"/>
        </w:rPr>
        <w:t>ФОМС</w:t>
      </w:r>
      <w:r w:rsidR="00B34E32">
        <w:rPr>
          <w:rStyle w:val="25"/>
        </w:rPr>
        <w:t xml:space="preserve"> </w:t>
      </w:r>
      <w:r>
        <w:rPr>
          <w:rStyle w:val="25"/>
        </w:rPr>
        <w:t xml:space="preserve">в </w:t>
      </w:r>
      <w:r w:rsidRPr="00191725">
        <w:rPr>
          <w:rStyle w:val="25"/>
        </w:rPr>
        <w:t xml:space="preserve">диалоговом режиме при помощи </w:t>
      </w:r>
      <w:r>
        <w:t xml:space="preserve">графического редактора (Конструктора форм) создают визуальное изображение (шаблон) формы: производят разметку полей, фиксируют правила их заполнения и контроля, определяют список абонентов, которые должны представлять указанную информацию, указывают периодичность и регламентные даты представления, а также даты начала и окончания срока действия </w:t>
      </w:r>
      <w:proofErr w:type="gramStart"/>
      <w:r>
        <w:t>формы..</w:t>
      </w:r>
      <w:proofErr w:type="gramEnd"/>
      <w:r>
        <w:t xml:space="preserve"> </w:t>
      </w:r>
    </w:p>
    <w:p w14:paraId="39DDE944" w14:textId="77777777" w:rsidR="009C49F9" w:rsidRDefault="009C49F9" w:rsidP="001035ED">
      <w:pPr>
        <w:pStyle w:val="af3"/>
      </w:pPr>
      <w:r>
        <w:t>Факт ввода в действие новой отчетной формы доводится до организаций, обязанных</w:t>
      </w:r>
      <w:r w:rsidR="00B34E32">
        <w:t xml:space="preserve"> </w:t>
      </w:r>
      <w:r>
        <w:t>отчитываться по ней.</w:t>
      </w:r>
      <w:r w:rsidR="00B34E32">
        <w:t xml:space="preserve"> </w:t>
      </w:r>
      <w:r>
        <w:t>С</w:t>
      </w:r>
      <w:r w:rsidR="00B34E32">
        <w:t xml:space="preserve"> </w:t>
      </w:r>
      <w:r>
        <w:t>определенной календарной даты</w:t>
      </w:r>
      <w:r w:rsidR="00B34E32">
        <w:t xml:space="preserve"> </w:t>
      </w:r>
      <w:r>
        <w:t>и до даты окончания срока действия (которая может быть установлена потом) шаблон этой формы становится доступным пользователям системы для заполнения и отсылки отчетности.</w:t>
      </w:r>
      <w:r w:rsidR="00B34E32">
        <w:t xml:space="preserve"> </w:t>
      </w:r>
      <w:r>
        <w:t>Эти формы будем далее называть также</w:t>
      </w:r>
      <w:r w:rsidR="00B34E32">
        <w:t xml:space="preserve"> </w:t>
      </w:r>
      <w:r>
        <w:t>входными формами</w:t>
      </w:r>
      <w:r w:rsidR="00B34E32">
        <w:t xml:space="preserve"> </w:t>
      </w:r>
      <w:r>
        <w:t>или</w:t>
      </w:r>
      <w:r w:rsidR="00B34E32">
        <w:t xml:space="preserve"> </w:t>
      </w:r>
      <w:r>
        <w:t>формами входных документов комплекса УСОИ.</w:t>
      </w:r>
    </w:p>
    <w:p w14:paraId="114A9F5C" w14:textId="77777777" w:rsidR="009C49F9" w:rsidRDefault="009C49F9" w:rsidP="001035ED">
      <w:pPr>
        <w:pStyle w:val="af3"/>
      </w:pPr>
      <w:r>
        <w:lastRenderedPageBreak/>
        <w:t>С предписанной периодичностью абоненты представляют данные по входным формам.</w:t>
      </w:r>
    </w:p>
    <w:p w14:paraId="76D05519" w14:textId="77777777" w:rsidR="009C49F9" w:rsidRPr="00106055" w:rsidRDefault="009C49F9" w:rsidP="001035ED">
      <w:pPr>
        <w:pStyle w:val="af3"/>
      </w:pPr>
      <w:r>
        <w:t>Все поступающие входные сообщения записываются в протокол</w:t>
      </w:r>
      <w:r w:rsidRPr="00106055">
        <w:t>,</w:t>
      </w:r>
      <w:r>
        <w:t xml:space="preserve"> и доступны для просмотра и анализа</w:t>
      </w:r>
      <w:r w:rsidRPr="00106055">
        <w:t>.</w:t>
      </w:r>
      <w:r>
        <w:t xml:space="preserve"> Показатели корректно оформленных входных сообщений сохраняются в базе данных показателей вне зависимости от наличия логических ошибок. </w:t>
      </w:r>
    </w:p>
    <w:p w14:paraId="315DA7A1" w14:textId="77777777" w:rsidR="009C49F9" w:rsidRDefault="009C49F9" w:rsidP="001035ED">
      <w:pPr>
        <w:pStyle w:val="af3"/>
      </w:pPr>
      <w:r>
        <w:t>На основе информации, полученной и занесенной в</w:t>
      </w:r>
      <w:r w:rsidR="00B34E32">
        <w:t xml:space="preserve"> </w:t>
      </w:r>
      <w:r>
        <w:t>БД,</w:t>
      </w:r>
      <w:r w:rsidR="00B34E32">
        <w:t xml:space="preserve"> </w:t>
      </w:r>
      <w:r>
        <w:t>в центральном офисе составляются сводные и аналитические отчеты. Отчеты составляются с помощью запусков заранее подготовленных программ – отчетных форм. Эти формы также называются выходными формами.</w:t>
      </w:r>
    </w:p>
    <w:p w14:paraId="70F49597" w14:textId="77777777" w:rsidR="009C49F9" w:rsidRDefault="009C49F9" w:rsidP="001035ED">
      <w:pPr>
        <w:pStyle w:val="af3"/>
        <w:rPr>
          <w:rStyle w:val="25"/>
        </w:rPr>
      </w:pPr>
      <w:r>
        <w:t xml:space="preserve">Выходные формы создаются </w:t>
      </w:r>
      <w:r w:rsidRPr="00191725">
        <w:rPr>
          <w:rStyle w:val="25"/>
        </w:rPr>
        <w:t>специалист</w:t>
      </w:r>
      <w:r>
        <w:rPr>
          <w:rStyle w:val="25"/>
        </w:rPr>
        <w:t>ом</w:t>
      </w:r>
      <w:r w:rsidRPr="00191725">
        <w:rPr>
          <w:rStyle w:val="25"/>
        </w:rPr>
        <w:t xml:space="preserve"> </w:t>
      </w:r>
      <w:r>
        <w:rPr>
          <w:rStyle w:val="25"/>
        </w:rPr>
        <w:t>IT-</w:t>
      </w:r>
      <w:r w:rsidRPr="00191725">
        <w:rPr>
          <w:rStyle w:val="25"/>
        </w:rPr>
        <w:t xml:space="preserve">службы </w:t>
      </w:r>
      <w:r>
        <w:rPr>
          <w:rStyle w:val="25"/>
        </w:rPr>
        <w:t>ФОМС при помощи генератора отчетов, аналогично созданию шаблонов входных форм. Созданные отчетные формы включаются в систему и становятся доступны пользователям. В ходе эксплуатации системы отчетные формы могут корректироваться. Администратором задается перечень пользователей, которые имеют доступ к разработке и использованию отчетным формам.</w:t>
      </w:r>
    </w:p>
    <w:p w14:paraId="721BB458" w14:textId="77777777" w:rsidR="009C49F9" w:rsidRDefault="009C49F9" w:rsidP="001035ED">
      <w:pPr>
        <w:pStyle w:val="af3"/>
      </w:pPr>
      <w:r>
        <w:t>Должностные лица головной организации через клиентское рабочее место авторизуются в системе и в соответствии</w:t>
      </w:r>
      <w:r w:rsidR="00B34E32">
        <w:t xml:space="preserve"> </w:t>
      </w:r>
      <w:r>
        <w:t>предоставленными полномочиями могут просматривать отчеты.</w:t>
      </w:r>
      <w:r w:rsidR="00B34E32">
        <w:t xml:space="preserve"> </w:t>
      </w:r>
    </w:p>
    <w:p w14:paraId="2BE282CA" w14:textId="77777777" w:rsidR="009C49F9" w:rsidRPr="00F400F7" w:rsidRDefault="009C49F9" w:rsidP="001035ED">
      <w:pPr>
        <w:pStyle w:val="20"/>
      </w:pPr>
      <w:bookmarkStart w:id="29" w:name="_Toc349055682"/>
      <w:bookmarkStart w:id="30" w:name="_Toc346552867"/>
      <w:bookmarkStart w:id="31" w:name="_Toc405544799"/>
      <w:bookmarkStart w:id="32" w:name="_Toc406506798"/>
      <w:bookmarkStart w:id="33" w:name="_Toc433898669"/>
      <w:bookmarkStart w:id="34" w:name="_Toc495075699"/>
      <w:bookmarkStart w:id="35" w:name="_Toc500708254"/>
      <w:bookmarkStart w:id="36" w:name="_Toc500756169"/>
      <w:bookmarkStart w:id="37" w:name="_Toc500769540"/>
      <w:r w:rsidRPr="00F400F7">
        <w:t xml:space="preserve">Уровень </w:t>
      </w:r>
      <w:r w:rsidRPr="00957E65">
        <w:t>подготовки</w:t>
      </w:r>
      <w:r w:rsidRPr="00F400F7">
        <w:t xml:space="preserve"> пользователя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2BC04BBC" w14:textId="77777777" w:rsidR="009C49F9" w:rsidRPr="002E1E6D" w:rsidRDefault="009C49F9" w:rsidP="009C49F9">
      <w:pPr>
        <w:pStyle w:val="aff3"/>
        <w:rPr>
          <w:rFonts w:eastAsia="Calibri"/>
        </w:rPr>
      </w:pPr>
      <w:r w:rsidRPr="002E1E6D">
        <w:rPr>
          <w:rFonts w:eastAsia="Calibri"/>
        </w:rPr>
        <w:t xml:space="preserve">При работе с Подсистемой пользователь должен обладать знаниями предметной области, навыками работы с операционной системой </w:t>
      </w:r>
      <w:proofErr w:type="spellStart"/>
      <w:r w:rsidRPr="002E1E6D">
        <w:rPr>
          <w:rFonts w:eastAsia="Calibri"/>
        </w:rPr>
        <w:t>Microsoft</w:t>
      </w:r>
      <w:proofErr w:type="spellEnd"/>
      <w:r w:rsidRPr="002E1E6D">
        <w:rPr>
          <w:rFonts w:eastAsia="Calibri"/>
        </w:rPr>
        <w:t xml:space="preserve"> </w:t>
      </w:r>
      <w:proofErr w:type="spellStart"/>
      <w:r w:rsidRPr="002E1E6D">
        <w:rPr>
          <w:rFonts w:eastAsia="Calibri"/>
        </w:rPr>
        <w:t>Windows</w:t>
      </w:r>
      <w:proofErr w:type="spellEnd"/>
      <w:r w:rsidRPr="002E1E6D">
        <w:rPr>
          <w:rFonts w:eastAsia="Calibri"/>
        </w:rPr>
        <w:t xml:space="preserve">, веб-браузером, а также </w:t>
      </w:r>
      <w:r>
        <w:rPr>
          <w:rFonts w:eastAsia="Calibri"/>
        </w:rPr>
        <w:t>изучить инструкцию</w:t>
      </w:r>
      <w:r w:rsidRPr="002E1E6D">
        <w:rPr>
          <w:rFonts w:eastAsia="Calibri"/>
        </w:rPr>
        <w:t xml:space="preserve"> пользователя, вх</w:t>
      </w:r>
      <w:r>
        <w:rPr>
          <w:rFonts w:eastAsia="Calibri"/>
        </w:rPr>
        <w:t>одящую</w:t>
      </w:r>
      <w:r w:rsidRPr="002E1E6D">
        <w:rPr>
          <w:rFonts w:eastAsia="Calibri"/>
        </w:rPr>
        <w:t xml:space="preserve"> в комплект</w:t>
      </w:r>
      <w:r>
        <w:rPr>
          <w:rFonts w:eastAsia="Calibri"/>
        </w:rPr>
        <w:t xml:space="preserve"> эксплуатационной</w:t>
      </w:r>
      <w:r w:rsidRPr="002E1E6D">
        <w:rPr>
          <w:rFonts w:eastAsia="Calibri"/>
        </w:rPr>
        <w:t xml:space="preserve"> документации</w:t>
      </w:r>
      <w:r>
        <w:rPr>
          <w:rFonts w:eastAsia="Calibri"/>
        </w:rPr>
        <w:t xml:space="preserve"> на</w:t>
      </w:r>
      <w:r w:rsidRPr="002E1E6D">
        <w:rPr>
          <w:rFonts w:eastAsia="Calibri"/>
        </w:rPr>
        <w:t xml:space="preserve"> Подсистем</w:t>
      </w:r>
      <w:r>
        <w:rPr>
          <w:rFonts w:eastAsia="Calibri"/>
        </w:rPr>
        <w:t xml:space="preserve">у </w:t>
      </w:r>
      <w:r w:rsidR="00031325">
        <w:rPr>
          <w:rFonts w:eastAsia="Calibri"/>
        </w:rPr>
        <w:t>УСОИ</w:t>
      </w:r>
      <w:r>
        <w:rPr>
          <w:rFonts w:eastAsia="Calibri"/>
        </w:rPr>
        <w:t>.</w:t>
      </w:r>
    </w:p>
    <w:p w14:paraId="0B2648A9" w14:textId="77777777" w:rsidR="009C49F9" w:rsidRPr="00F400F7" w:rsidRDefault="009C49F9" w:rsidP="001035ED">
      <w:pPr>
        <w:pStyle w:val="20"/>
      </w:pPr>
      <w:bookmarkStart w:id="38" w:name="_Toc349055683"/>
      <w:bookmarkStart w:id="39" w:name="_Toc346552868"/>
      <w:bookmarkStart w:id="40" w:name="_Toc405544800"/>
      <w:bookmarkStart w:id="41" w:name="_Toc406506799"/>
      <w:bookmarkStart w:id="42" w:name="_Toc433898670"/>
      <w:bookmarkStart w:id="43" w:name="_Toc495075700"/>
      <w:bookmarkStart w:id="44" w:name="_Toc500708255"/>
      <w:bookmarkStart w:id="45" w:name="_Toc500756170"/>
      <w:bookmarkStart w:id="46" w:name="_Toc500769541"/>
      <w:r w:rsidRPr="00F400F7">
        <w:t xml:space="preserve">Перечень </w:t>
      </w:r>
      <w:r w:rsidRPr="00957E65">
        <w:t>эксплуатационной</w:t>
      </w:r>
      <w:r w:rsidRPr="00F400F7">
        <w:t xml:space="preserve"> документации, с которой необходимо ознакомиться пользователю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56BE3B4F" w14:textId="77777777" w:rsidR="009C49F9" w:rsidRDefault="009C49F9" w:rsidP="009C49F9">
      <w:pPr>
        <w:pStyle w:val="aff3"/>
      </w:pPr>
      <w:r w:rsidRPr="002E1E6D">
        <w:t>Для успешной эксплуатации Подсистемы</w:t>
      </w:r>
      <w:r>
        <w:t xml:space="preserve"> УСОИ</w:t>
      </w:r>
      <w:r w:rsidRPr="002E1E6D">
        <w:t xml:space="preserve"> пользователю необходимо ознакомиться с </w:t>
      </w:r>
      <w:r w:rsidRPr="0094025B">
        <w:t>соответствующ</w:t>
      </w:r>
      <w:r>
        <w:t>им</w:t>
      </w:r>
      <w:r w:rsidRPr="0094025B">
        <w:t xml:space="preserve"> его роли</w:t>
      </w:r>
      <w:r w:rsidRPr="002E1E6D">
        <w:t xml:space="preserve"> руководством.</w:t>
      </w:r>
    </w:p>
    <w:p w14:paraId="5AF61D37" w14:textId="77777777" w:rsidR="009C49F9" w:rsidRPr="00217AEC" w:rsidRDefault="009C49F9" w:rsidP="001035ED">
      <w:pPr>
        <w:pStyle w:val="1"/>
      </w:pPr>
      <w:bookmarkStart w:id="47" w:name="_Toc500756171"/>
      <w:bookmarkStart w:id="48" w:name="_Toc500769542"/>
      <w:bookmarkEnd w:id="25"/>
      <w:bookmarkEnd w:id="26"/>
      <w:r w:rsidRPr="00217AEC">
        <w:lastRenderedPageBreak/>
        <w:t>Назначение рабочего места удаленного пользователя</w:t>
      </w:r>
      <w:bookmarkEnd w:id="47"/>
      <w:bookmarkEnd w:id="48"/>
      <w:r w:rsidRPr="00217AEC">
        <w:t xml:space="preserve"> </w:t>
      </w:r>
    </w:p>
    <w:p w14:paraId="2ECBA6D1" w14:textId="77777777" w:rsidR="009C49F9" w:rsidRPr="001035ED" w:rsidRDefault="009C49F9" w:rsidP="001035ED">
      <w:r w:rsidRPr="001035ED">
        <w:t>Удаленный пользователь (далее Пользователь) является поставщиком</w:t>
      </w:r>
      <w:r w:rsidR="00B34E32">
        <w:t xml:space="preserve"> </w:t>
      </w:r>
      <w:r w:rsidRPr="001035ED">
        <w:t>информации в УСОИ в виде электронных</w:t>
      </w:r>
      <w:r w:rsidR="00B34E32">
        <w:t xml:space="preserve"> </w:t>
      </w:r>
      <w:r w:rsidRPr="001035ED">
        <w:t>сообщений со сведениями, вносимыми им во</w:t>
      </w:r>
      <w:r w:rsidR="00B34E32">
        <w:t xml:space="preserve"> </w:t>
      </w:r>
      <w:r w:rsidRPr="001035ED">
        <w:t>входные (отчетные) формы, заданные электронными шаблонами. Пользователи устанавливают по Интернет</w:t>
      </w:r>
      <w:r w:rsidR="00B34E32">
        <w:t xml:space="preserve"> </w:t>
      </w:r>
      <w:r w:rsidRPr="001035ED">
        <w:t>связь с серверной частью системы, находящейся в ФОМС,</w:t>
      </w:r>
      <w:r w:rsidR="00B34E32">
        <w:t xml:space="preserve"> </w:t>
      </w:r>
      <w:r w:rsidRPr="001035ED">
        <w:t>и, далее, заполняя у себя на экране стандартные отчетные формы документов,</w:t>
      </w:r>
      <w:r w:rsidR="00B34E32">
        <w:t xml:space="preserve"> </w:t>
      </w:r>
      <w:r w:rsidRPr="001035ED">
        <w:t>вносят, тем самым, их данные непосредственно в базу данных комплекса. Внесение в базу данных происходит при каждой операции сохранения, инициируемой пользователем в процессе работы.</w:t>
      </w:r>
    </w:p>
    <w:p w14:paraId="55CB5F9D" w14:textId="77777777" w:rsidR="009C49F9" w:rsidRDefault="009C49F9" w:rsidP="00042F40">
      <w:pPr>
        <w:pStyle w:val="aa"/>
      </w:pPr>
      <w:r>
        <w:t>Электронные шаблоны отчетных форм, централизованно формируются в ФОМС и доступны</w:t>
      </w:r>
      <w:r w:rsidR="00B34E32">
        <w:t xml:space="preserve"> </w:t>
      </w:r>
      <w:r>
        <w:t xml:space="preserve">удаленным пользователям через Веб-интерфейс. </w:t>
      </w:r>
    </w:p>
    <w:p w14:paraId="761FF302" w14:textId="77777777" w:rsidR="009C49F9" w:rsidRDefault="009C49F9" w:rsidP="00042F40">
      <w:pPr>
        <w:pStyle w:val="aa"/>
      </w:pPr>
      <w:r>
        <w:t xml:space="preserve">В процессе заполнения данными входных (отчетных) форм УСОИ пользователь – сотрудник ТФОМС или СМО может использовать не только ручной ввод, но и загрузку данных из файлов, подготовленных в системе «Муссон» или в </w:t>
      </w:r>
      <w:r>
        <w:rPr>
          <w:lang w:val="en-US"/>
        </w:rPr>
        <w:t>Excel</w:t>
      </w:r>
      <w:r w:rsidRPr="00FC3047">
        <w:t xml:space="preserve"> </w:t>
      </w:r>
      <w:r>
        <w:t>для нужного периода по нужной форме отчетности. На основе указанных данных в ТФОМС или в СМО могут создаваться промежуточные сводные документы, сведения которых могут включаться в отчетные документы ТФОМС и СМО, представляемые с УСОИ.</w:t>
      </w:r>
    </w:p>
    <w:p w14:paraId="42BA7FEC" w14:textId="77777777" w:rsidR="009C49F9" w:rsidRPr="00060D5D" w:rsidRDefault="009C49F9" w:rsidP="001035ED">
      <w:pPr>
        <w:pStyle w:val="1"/>
      </w:pPr>
      <w:bookmarkStart w:id="49" w:name="_Toc500756172"/>
      <w:bookmarkStart w:id="50" w:name="_Toc500769543"/>
      <w:r w:rsidRPr="00060D5D">
        <w:lastRenderedPageBreak/>
        <w:t>Требования к рабочему месту удаленного пользователя</w:t>
      </w:r>
      <w:bookmarkEnd w:id="49"/>
      <w:bookmarkEnd w:id="50"/>
    </w:p>
    <w:p w14:paraId="07CA65AB" w14:textId="77777777" w:rsidR="009C49F9" w:rsidRDefault="009C49F9" w:rsidP="00042F40">
      <w:pPr>
        <w:pStyle w:val="aa"/>
      </w:pPr>
      <w:r>
        <w:t>Рабочее место удаленного пользователя должно удовлетворять следующим требованиям:</w:t>
      </w:r>
    </w:p>
    <w:p w14:paraId="7AAAF7EE" w14:textId="77777777" w:rsidR="009C49F9" w:rsidRPr="008D2688" w:rsidRDefault="009C49F9" w:rsidP="00042F40">
      <w:pPr>
        <w:pStyle w:val="a0"/>
        <w:rPr>
          <w:lang w:val="en-US"/>
        </w:rPr>
      </w:pPr>
      <w:r>
        <w:t>Установлен</w:t>
      </w:r>
      <w:r w:rsidRPr="008D2688">
        <w:rPr>
          <w:lang w:val="en-US"/>
        </w:rPr>
        <w:t xml:space="preserve"> </w:t>
      </w:r>
      <w:r>
        <w:rPr>
          <w:lang w:val="en-US"/>
        </w:rPr>
        <w:t>Microsoft</w:t>
      </w:r>
      <w:r w:rsidRPr="008D2688">
        <w:rPr>
          <w:lang w:val="en-US"/>
        </w:rPr>
        <w:t xml:space="preserve"> Internet Explorer </w:t>
      </w:r>
      <w:r w:rsidRPr="00B95B6D">
        <w:rPr>
          <w:lang w:val="en-US"/>
        </w:rPr>
        <w:t>10</w:t>
      </w:r>
      <w:r w:rsidRPr="008D2688">
        <w:rPr>
          <w:lang w:val="en-US"/>
        </w:rPr>
        <w:t xml:space="preserve"> </w:t>
      </w:r>
      <w:r>
        <w:t>или</w:t>
      </w:r>
      <w:r w:rsidRPr="008D2688">
        <w:rPr>
          <w:lang w:val="en-US"/>
        </w:rPr>
        <w:t xml:space="preserve"> </w:t>
      </w:r>
      <w:r>
        <w:t>выше</w:t>
      </w:r>
      <w:r>
        <w:rPr>
          <w:lang w:val="en-US"/>
        </w:rPr>
        <w:t>;</w:t>
      </w:r>
    </w:p>
    <w:p w14:paraId="0BF6691D" w14:textId="77777777" w:rsidR="009C49F9" w:rsidRPr="00C12DC3" w:rsidRDefault="009C49F9" w:rsidP="00042F40">
      <w:pPr>
        <w:pStyle w:val="a0"/>
        <w:rPr>
          <w:lang w:val="en-US"/>
        </w:rPr>
      </w:pPr>
      <w:r>
        <w:t>Подключение к сети Интернет со скоростью 64кб/сек или выше;</w:t>
      </w:r>
    </w:p>
    <w:p w14:paraId="072B368F" w14:textId="77777777" w:rsidR="009C49F9" w:rsidRDefault="009C49F9" w:rsidP="00042F40">
      <w:pPr>
        <w:pStyle w:val="a0"/>
      </w:pPr>
      <w:r>
        <w:t xml:space="preserve">Установлен пакет </w:t>
      </w:r>
      <w:r w:rsidRPr="00C12DC3">
        <w:rPr>
          <w:lang w:val="en-US"/>
        </w:rPr>
        <w:t>Microsoft</w:t>
      </w:r>
      <w:r w:rsidRPr="00955957">
        <w:t xml:space="preserve"> </w:t>
      </w:r>
      <w:r w:rsidRPr="00C12DC3">
        <w:rPr>
          <w:lang w:val="en-US"/>
        </w:rPr>
        <w:t>Office</w:t>
      </w:r>
      <w:r>
        <w:t xml:space="preserve"> </w:t>
      </w:r>
      <w:r w:rsidRPr="00955957">
        <w:t>200</w:t>
      </w:r>
      <w:r>
        <w:t>3 и выше или аналог;</w:t>
      </w:r>
    </w:p>
    <w:p w14:paraId="1FD8C832" w14:textId="77777777" w:rsidR="009C49F9" w:rsidRDefault="009C49F9" w:rsidP="00042F40">
      <w:pPr>
        <w:pStyle w:val="a0"/>
      </w:pPr>
      <w:r>
        <w:t xml:space="preserve">Установлен </w:t>
      </w:r>
      <w:proofErr w:type="spellStart"/>
      <w:r>
        <w:t>криптопровайдер</w:t>
      </w:r>
      <w:proofErr w:type="spellEnd"/>
      <w:r>
        <w:t xml:space="preserve"> отвечающий стандартам ГОСТ Р34.10-2001.</w:t>
      </w:r>
    </w:p>
    <w:p w14:paraId="5A84DB23" w14:textId="77777777" w:rsidR="009C49F9" w:rsidRPr="00C12DC3" w:rsidRDefault="009C49F9" w:rsidP="00042F40">
      <w:pPr>
        <w:pStyle w:val="aa"/>
      </w:pPr>
    </w:p>
    <w:p w14:paraId="35D7B7AA" w14:textId="77777777" w:rsidR="00A95141" w:rsidRDefault="00A95141" w:rsidP="001035ED">
      <w:pPr>
        <w:pStyle w:val="1"/>
      </w:pPr>
      <w:bookmarkStart w:id="51" w:name="_Toc500769544"/>
      <w:r>
        <w:lastRenderedPageBreak/>
        <w:t>Н</w:t>
      </w:r>
      <w:bookmarkEnd w:id="17"/>
      <w:bookmarkEnd w:id="18"/>
      <w:bookmarkEnd w:id="19"/>
      <w:bookmarkEnd w:id="20"/>
      <w:bookmarkEnd w:id="21"/>
      <w:bookmarkEnd w:id="22"/>
      <w:r w:rsidR="006F3F74">
        <w:t xml:space="preserve">азначение </w:t>
      </w:r>
      <w:r w:rsidR="00132B73">
        <w:t xml:space="preserve">рабочего места удаленного </w:t>
      </w:r>
      <w:r w:rsidR="001A126E">
        <w:t>пользователя</w:t>
      </w:r>
      <w:bookmarkEnd w:id="51"/>
      <w:r w:rsidR="001A126E">
        <w:t xml:space="preserve"> </w:t>
      </w:r>
    </w:p>
    <w:p w14:paraId="2FADC874" w14:textId="77777777" w:rsidR="00AD4B41" w:rsidRDefault="00132B73" w:rsidP="00042F40">
      <w:pPr>
        <w:pStyle w:val="aa"/>
      </w:pPr>
      <w:r>
        <w:t xml:space="preserve">Удаленный пользователь </w:t>
      </w:r>
      <w:r w:rsidR="00915656">
        <w:t xml:space="preserve">(далее Пользователь) </w:t>
      </w:r>
      <w:r>
        <w:t>является поставщиком</w:t>
      </w:r>
      <w:r w:rsidR="00B34E32">
        <w:t xml:space="preserve"> </w:t>
      </w:r>
      <w:r>
        <w:t xml:space="preserve">информации </w:t>
      </w:r>
      <w:r w:rsidR="006620D5">
        <w:t>в УСОИ-М</w:t>
      </w:r>
      <w:r w:rsidR="00B34E32">
        <w:t xml:space="preserve"> </w:t>
      </w:r>
      <w:r>
        <w:t>в виде электронных</w:t>
      </w:r>
      <w:r w:rsidR="00B34E32">
        <w:t xml:space="preserve"> </w:t>
      </w:r>
      <w:r>
        <w:t>сообщений со сведениями</w:t>
      </w:r>
      <w:r w:rsidR="006620D5">
        <w:t>, вносимыми им во</w:t>
      </w:r>
      <w:r w:rsidR="00B34E32">
        <w:t xml:space="preserve"> </w:t>
      </w:r>
      <w:r>
        <w:t>входны</w:t>
      </w:r>
      <w:r w:rsidR="006620D5">
        <w:t>е</w:t>
      </w:r>
      <w:r>
        <w:t xml:space="preserve"> (отчетны</w:t>
      </w:r>
      <w:r w:rsidR="006620D5">
        <w:t>е</w:t>
      </w:r>
      <w:r>
        <w:t>) форм</w:t>
      </w:r>
      <w:r w:rsidR="006620D5">
        <w:t>ы, заданные электронными шаблонами.</w:t>
      </w:r>
      <w:r>
        <w:t xml:space="preserve"> </w:t>
      </w:r>
      <w:r w:rsidR="00AD4B41">
        <w:t xml:space="preserve">Пользователи устанавливают </w:t>
      </w:r>
      <w:r w:rsidR="00AD4B41" w:rsidRPr="00CC0127">
        <w:t>по Интернет</w:t>
      </w:r>
      <w:r w:rsidR="00B34E32">
        <w:t xml:space="preserve"> </w:t>
      </w:r>
      <w:r w:rsidR="00AD4B41" w:rsidRPr="00CC0127">
        <w:t>связ</w:t>
      </w:r>
      <w:r w:rsidR="00AD4B41">
        <w:t>ь</w:t>
      </w:r>
      <w:r w:rsidR="00AD4B41" w:rsidRPr="00CC0127">
        <w:t xml:space="preserve"> с серверной частью </w:t>
      </w:r>
      <w:r w:rsidR="00AD4B41">
        <w:t>системы</w:t>
      </w:r>
      <w:r w:rsidR="00AD4B41" w:rsidRPr="00CC0127">
        <w:t xml:space="preserve">, находящейся в </w:t>
      </w:r>
      <w:r w:rsidR="00AD4B41">
        <w:t>ФОМС,</w:t>
      </w:r>
      <w:r w:rsidR="00B34E32">
        <w:t xml:space="preserve"> </w:t>
      </w:r>
      <w:r w:rsidR="00AD4B41" w:rsidRPr="00CC0127">
        <w:t xml:space="preserve">и, далее, заполняя у себя на экране </w:t>
      </w:r>
      <w:r w:rsidR="00AD4B41">
        <w:t xml:space="preserve">стандартные </w:t>
      </w:r>
      <w:r w:rsidR="00AD4B41" w:rsidRPr="00CC0127">
        <w:t>отчетные формы документов,</w:t>
      </w:r>
      <w:r w:rsidR="00B34E32">
        <w:t xml:space="preserve"> </w:t>
      </w:r>
      <w:r w:rsidR="00AD4B41" w:rsidRPr="00CC0127">
        <w:t>вносят</w:t>
      </w:r>
      <w:r w:rsidR="00AD4B41">
        <w:t>,</w:t>
      </w:r>
      <w:r w:rsidR="00AD4B41" w:rsidRPr="00CC0127">
        <w:t xml:space="preserve"> тем самым</w:t>
      </w:r>
      <w:r w:rsidR="00AD4B41">
        <w:t>,</w:t>
      </w:r>
      <w:r w:rsidR="00AD4B41" w:rsidRPr="00CC0127">
        <w:t xml:space="preserve"> их </w:t>
      </w:r>
      <w:r w:rsidR="00AD4B41">
        <w:t>данные</w:t>
      </w:r>
      <w:r w:rsidR="00B34E32">
        <w:t xml:space="preserve"> </w:t>
      </w:r>
      <w:r w:rsidR="00AD4B41" w:rsidRPr="00CC0127">
        <w:t>непосредственно в базу данных комплекса. Внесение в базу данных происходит при каждой операции сохранения, инициируемой пользователем в процессе работы.</w:t>
      </w:r>
    </w:p>
    <w:p w14:paraId="38EFDFDC" w14:textId="77777777" w:rsidR="00AD4B41" w:rsidRDefault="00132B73" w:rsidP="00042F40">
      <w:pPr>
        <w:pStyle w:val="aa"/>
      </w:pPr>
      <w:r>
        <w:t>Электронные шаблоны отчетных форм</w:t>
      </w:r>
      <w:r w:rsidR="00AD4B41">
        <w:t>,</w:t>
      </w:r>
      <w:r>
        <w:t xml:space="preserve"> централизованно </w:t>
      </w:r>
      <w:r w:rsidR="006620D5">
        <w:t xml:space="preserve">формируются </w:t>
      </w:r>
      <w:r w:rsidR="00725B69">
        <w:t xml:space="preserve">в ФОМС </w:t>
      </w:r>
      <w:r w:rsidR="006620D5">
        <w:t xml:space="preserve">и </w:t>
      </w:r>
      <w:r w:rsidR="000A0606">
        <w:t>доступны</w:t>
      </w:r>
      <w:r w:rsidR="00B34E32">
        <w:t xml:space="preserve"> </w:t>
      </w:r>
      <w:r>
        <w:t xml:space="preserve">удаленным </w:t>
      </w:r>
      <w:r w:rsidR="006620D5">
        <w:t>пользователям</w:t>
      </w:r>
      <w:r w:rsidR="000A0606">
        <w:t xml:space="preserve"> через Веб-интерфейс.</w:t>
      </w:r>
      <w:r w:rsidR="00AD4B41">
        <w:t xml:space="preserve"> </w:t>
      </w:r>
    </w:p>
    <w:p w14:paraId="656BCCF7" w14:textId="77777777" w:rsidR="00C12DC3" w:rsidRDefault="00AD4B41" w:rsidP="00042F40">
      <w:pPr>
        <w:pStyle w:val="aa"/>
      </w:pPr>
      <w:r>
        <w:t xml:space="preserve">В процессе заполнения данными входных (отчетных) форм УСОИ-М пользователь </w:t>
      </w:r>
      <w:r w:rsidR="00FC563F">
        <w:t xml:space="preserve">– сотрудник ТФОМС или СМО </w:t>
      </w:r>
      <w:r>
        <w:t xml:space="preserve">может использовать не только ручной ввод, но и загрузку данных из файлов, подготовленных в системе «Муссон» </w:t>
      </w:r>
      <w:r w:rsidR="00FC3047">
        <w:t xml:space="preserve">или в </w:t>
      </w:r>
      <w:r w:rsidR="00FC3047">
        <w:rPr>
          <w:lang w:val="en-US"/>
        </w:rPr>
        <w:t>Excel</w:t>
      </w:r>
      <w:r w:rsidR="00FC3047" w:rsidRPr="00FC3047">
        <w:t xml:space="preserve"> </w:t>
      </w:r>
      <w:r>
        <w:t>для нужного периода по нужной форме отчетности.</w:t>
      </w:r>
      <w:r w:rsidR="00FC563F">
        <w:t xml:space="preserve"> </w:t>
      </w:r>
      <w:r w:rsidR="00E90190">
        <w:t>Н</w:t>
      </w:r>
      <w:r w:rsidR="00FC563F">
        <w:t xml:space="preserve">а основе указанных данных в ТФОМС или в СМО могут создаваться </w:t>
      </w:r>
      <w:r w:rsidR="00E90190">
        <w:t xml:space="preserve">промежуточные сводные документы, сведения которых могут включаться в отчетные </w:t>
      </w:r>
    </w:p>
    <w:p w14:paraId="73A31BF5" w14:textId="77777777" w:rsidR="008D2688" w:rsidRPr="00C12DC3" w:rsidRDefault="008D2688" w:rsidP="00042F40">
      <w:pPr>
        <w:pStyle w:val="aa"/>
      </w:pPr>
    </w:p>
    <w:p w14:paraId="53748C59" w14:textId="77777777" w:rsidR="00E24159" w:rsidRDefault="006F3F74" w:rsidP="001035ED">
      <w:pPr>
        <w:pStyle w:val="1"/>
      </w:pPr>
      <w:bookmarkStart w:id="52" w:name="_Toc500769545"/>
      <w:bookmarkStart w:id="53" w:name="_Toc104626090"/>
      <w:bookmarkStart w:id="54" w:name="_Toc105476103"/>
      <w:bookmarkStart w:id="55" w:name="_Toc124765329"/>
      <w:bookmarkStart w:id="56" w:name="_Toc124765413"/>
      <w:r w:rsidRPr="001E19A6">
        <w:lastRenderedPageBreak/>
        <w:t>В</w:t>
      </w:r>
      <w:r w:rsidR="00D04924">
        <w:t>ход в систему</w:t>
      </w:r>
      <w:bookmarkEnd w:id="52"/>
    </w:p>
    <w:p w14:paraId="39392666" w14:textId="77777777" w:rsidR="002A54D0" w:rsidRDefault="00F5412E" w:rsidP="00042F40">
      <w:pPr>
        <w:pStyle w:val="aa"/>
      </w:pPr>
      <w:r>
        <w:t xml:space="preserve">Работа </w:t>
      </w:r>
      <w:r w:rsidR="001A126E">
        <w:t xml:space="preserve">удаленного пользователя </w:t>
      </w:r>
      <w:r w:rsidR="008F57D7">
        <w:t xml:space="preserve">возможна только в том случае, когда </w:t>
      </w:r>
      <w:r w:rsidR="002A54D0">
        <w:t>соблюдены следующие условия:</w:t>
      </w:r>
    </w:p>
    <w:p w14:paraId="6082D864" w14:textId="77777777" w:rsidR="002A54D0" w:rsidRDefault="001A126E" w:rsidP="00042F40">
      <w:pPr>
        <w:pStyle w:val="aa"/>
      </w:pPr>
      <w:r>
        <w:t xml:space="preserve">по </w:t>
      </w:r>
      <w:r w:rsidR="001414B7">
        <w:t>Интернет</w:t>
      </w:r>
      <w:r w:rsidR="002A54D0">
        <w:t>;</w:t>
      </w:r>
      <w:r w:rsidR="00EA3CEE">
        <w:t xml:space="preserve"> доступен</w:t>
      </w:r>
      <w:r w:rsidR="001414B7">
        <w:t xml:space="preserve"> </w:t>
      </w:r>
      <w:r w:rsidR="006815F2">
        <w:t>Веб</w:t>
      </w:r>
      <w:r w:rsidR="008041A0" w:rsidRPr="008041A0">
        <w:t>-</w:t>
      </w:r>
      <w:r w:rsidR="001D1A17">
        <w:t xml:space="preserve">интерфейс </w:t>
      </w:r>
      <w:r w:rsidR="001414B7">
        <w:t>системы УСОИ</w:t>
      </w:r>
      <w:r>
        <w:t>-М</w:t>
      </w:r>
      <w:r w:rsidR="002A54D0">
        <w:t>;</w:t>
      </w:r>
    </w:p>
    <w:p w14:paraId="16B45D28" w14:textId="77777777" w:rsidR="00540A7A" w:rsidRDefault="00540A7A" w:rsidP="00042F40">
      <w:pPr>
        <w:pStyle w:val="aa"/>
      </w:pPr>
      <w:r>
        <w:t>личный сертификат пользователя,</w:t>
      </w:r>
      <w:r w:rsidRPr="00AA7C7A">
        <w:t xml:space="preserve"> </w:t>
      </w:r>
      <w:r>
        <w:t>предоставленный УЦ ФОМС, на съемном носителе вставлен в АРМ или установлен в реестровое хранилище АРМ.</w:t>
      </w:r>
    </w:p>
    <w:p w14:paraId="20667F6E" w14:textId="77777777" w:rsidR="000A0606" w:rsidRDefault="00A514B6" w:rsidP="00042F40">
      <w:pPr>
        <w:pStyle w:val="aa"/>
      </w:pPr>
      <w:r>
        <w:t xml:space="preserve">Обращение к системе начинается ввода в </w:t>
      </w:r>
      <w:r>
        <w:rPr>
          <w:lang w:val="en-US"/>
        </w:rPr>
        <w:t>Internet</w:t>
      </w:r>
      <w:r w:rsidRPr="003F2B11">
        <w:t xml:space="preserve"> </w:t>
      </w:r>
      <w:r>
        <w:rPr>
          <w:lang w:val="en-US"/>
        </w:rPr>
        <w:t>Explorer</w:t>
      </w:r>
      <w:r w:rsidRPr="003F2B11">
        <w:t xml:space="preserve"> </w:t>
      </w:r>
      <w:r>
        <w:rPr>
          <w:lang w:val="en-US"/>
        </w:rPr>
        <w:t>IP</w:t>
      </w:r>
      <w:r w:rsidRPr="006815F2">
        <w:t>-</w:t>
      </w:r>
      <w:r>
        <w:t>адреса</w:t>
      </w:r>
      <w:r w:rsidR="00EA3CEE">
        <w:t xml:space="preserve"> (адреса Веб</w:t>
      </w:r>
      <w:r w:rsidR="00EA3CEE" w:rsidRPr="008041A0">
        <w:t>-</w:t>
      </w:r>
      <w:r w:rsidR="001D1A17">
        <w:t>интерфейс</w:t>
      </w:r>
      <w:r w:rsidR="00EA3CEE">
        <w:t>а системы УСОИ-М)</w:t>
      </w:r>
      <w:r w:rsidR="00C06DAC">
        <w:t xml:space="preserve">, который </w:t>
      </w:r>
      <w:r w:rsidR="00EA3CEE">
        <w:t>заранее должен быть сообщен пользователю</w:t>
      </w:r>
      <w:r w:rsidR="00C06DAC">
        <w:t>.</w:t>
      </w:r>
      <w:r>
        <w:t xml:space="preserve"> Вызов этого адреса можно делать также через запомненную закладку в браузере или через ярлык.</w:t>
      </w:r>
    </w:p>
    <w:bookmarkEnd w:id="53"/>
    <w:bookmarkEnd w:id="54"/>
    <w:bookmarkEnd w:id="55"/>
    <w:bookmarkEnd w:id="56"/>
    <w:p w14:paraId="173365C5" w14:textId="77777777" w:rsidR="00787150" w:rsidRDefault="006815F2" w:rsidP="00042F40">
      <w:pPr>
        <w:pStyle w:val="aa"/>
      </w:pPr>
      <w:r>
        <w:t xml:space="preserve">Если </w:t>
      </w:r>
      <w:r w:rsidR="00FC3047">
        <w:t>после</w:t>
      </w:r>
      <w:r w:rsidR="00FC3047" w:rsidRPr="00FC3047">
        <w:t xml:space="preserve"> </w:t>
      </w:r>
      <w:r w:rsidR="00FC3047">
        <w:t xml:space="preserve">ввода в </w:t>
      </w:r>
      <w:r w:rsidR="00FC3047">
        <w:rPr>
          <w:lang w:val="en-US"/>
        </w:rPr>
        <w:t>Internet</w:t>
      </w:r>
      <w:r w:rsidR="00FC3047" w:rsidRPr="003F2B11">
        <w:t xml:space="preserve"> </w:t>
      </w:r>
      <w:r w:rsidR="00FC3047">
        <w:rPr>
          <w:lang w:val="en-US"/>
        </w:rPr>
        <w:t>Explorer</w:t>
      </w:r>
      <w:r w:rsidR="00FC3047" w:rsidRPr="003F2B11">
        <w:t xml:space="preserve"> </w:t>
      </w:r>
      <w:r w:rsidR="00FC3047">
        <w:rPr>
          <w:lang w:val="en-US"/>
        </w:rPr>
        <w:t>IP</w:t>
      </w:r>
      <w:r w:rsidR="00FC3047" w:rsidRPr="006815F2">
        <w:t>-</w:t>
      </w:r>
      <w:r w:rsidR="00FC3047">
        <w:t xml:space="preserve">адреса </w:t>
      </w:r>
      <w:r>
        <w:t>связь с системой установлена, о</w:t>
      </w:r>
      <w:r w:rsidR="00F5412E">
        <w:t>ткрывается окно</w:t>
      </w:r>
      <w:r>
        <w:t xml:space="preserve"> </w:t>
      </w:r>
      <w:r w:rsidR="00787150">
        <w:t>выбора сертификата пользователя</w:t>
      </w:r>
      <w:r w:rsidR="00E1282C">
        <w:t>. Сертификат выбирается</w:t>
      </w:r>
      <w:r w:rsidR="00EA3CEE">
        <w:t xml:space="preserve"> из списка сертификатов</w:t>
      </w:r>
      <w:r w:rsidR="00E1282C">
        <w:t>, имеющихся на компьютере. В частном случае это может быть только один сертификат</w:t>
      </w:r>
      <w:r w:rsidR="00787150">
        <w:t>:</w:t>
      </w:r>
    </w:p>
    <w:p w14:paraId="29D402FF" w14:textId="77777777" w:rsidR="00146C39" w:rsidRPr="00FC1A24" w:rsidRDefault="00E37096" w:rsidP="00FC1A24">
      <w:pPr>
        <w:pStyle w:val="aff5"/>
      </w:pPr>
      <w:r w:rsidRPr="00FC1A24">
        <w:drawing>
          <wp:inline distT="0" distB="0" distL="0" distR="0" wp14:anchorId="59FBFDB5" wp14:editId="3340FE9E">
            <wp:extent cx="2676778" cy="1609725"/>
            <wp:effectExtent l="19050" t="0" r="92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7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3AE9A" w14:textId="77777777" w:rsidR="00787150" w:rsidRPr="00410098" w:rsidRDefault="00146C39" w:rsidP="00031325">
      <w:pPr>
        <w:pStyle w:val="afa"/>
      </w:pPr>
      <w:r w:rsidRPr="00410098"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</w:t>
      </w:r>
      <w:r w:rsidR="00035DAA">
        <w:rPr>
          <w:noProof/>
        </w:rPr>
        <w:fldChar w:fldCharType="end"/>
      </w:r>
      <w:r w:rsidR="001035ED" w:rsidRPr="00410098">
        <w:t xml:space="preserve"> -</w:t>
      </w:r>
      <w:r w:rsidR="00A8675C" w:rsidRPr="00410098">
        <w:t xml:space="preserve"> Окно выбора сертификата</w:t>
      </w:r>
    </w:p>
    <w:p w14:paraId="67CE2C19" w14:textId="77777777" w:rsidR="00E24159" w:rsidRDefault="00787150" w:rsidP="00042F40">
      <w:pPr>
        <w:pStyle w:val="aa"/>
      </w:pPr>
      <w:r>
        <w:t>Следует выбрать сертификат</w:t>
      </w:r>
      <w:r w:rsidR="00E1282C">
        <w:t>, относящийся к УСОИ-М,</w:t>
      </w:r>
      <w:r>
        <w:t xml:space="preserve"> и нажать «О</w:t>
      </w:r>
      <w:r w:rsidR="00E1282C">
        <w:t>К</w:t>
      </w:r>
      <w:r>
        <w:t xml:space="preserve">». Если сертификат пройдет проверку подлинности, то откроется страница </w:t>
      </w:r>
      <w:r w:rsidR="006815F2">
        <w:t xml:space="preserve">идентификации </w:t>
      </w:r>
      <w:r w:rsidR="008814A7">
        <w:t>п</w:t>
      </w:r>
      <w:r w:rsidR="006815F2">
        <w:t>ользователя:</w:t>
      </w:r>
      <w:r w:rsidR="00F5412E">
        <w:t xml:space="preserve"> </w:t>
      </w:r>
    </w:p>
    <w:p w14:paraId="6B7EB955" w14:textId="77777777" w:rsidR="00787150" w:rsidRDefault="00787150" w:rsidP="00042F40">
      <w:pPr>
        <w:pStyle w:val="aa"/>
      </w:pPr>
    </w:p>
    <w:p w14:paraId="7798F48D" w14:textId="77777777" w:rsidR="00146C39" w:rsidRPr="00FC1A24" w:rsidRDefault="00E37096" w:rsidP="00FC1A24">
      <w:pPr>
        <w:pStyle w:val="aff5"/>
      </w:pPr>
      <w:r w:rsidRPr="00FC1A24">
        <w:drawing>
          <wp:inline distT="0" distB="0" distL="0" distR="0" wp14:anchorId="5F74C285" wp14:editId="1D576154">
            <wp:extent cx="2762250" cy="195984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ABD09" w14:textId="77777777" w:rsidR="00F5412E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</w:t>
      </w:r>
      <w:r w:rsidR="00035DAA">
        <w:rPr>
          <w:noProof/>
        </w:rPr>
        <w:fldChar w:fldCharType="end"/>
      </w:r>
      <w:r w:rsidR="00A8675C">
        <w:t xml:space="preserve"> </w:t>
      </w:r>
      <w:r w:rsidR="005E2F6B" w:rsidRPr="008055AB">
        <w:t xml:space="preserve">- </w:t>
      </w:r>
      <w:r w:rsidR="00A8675C">
        <w:t>Форма входа</w:t>
      </w:r>
    </w:p>
    <w:p w14:paraId="6562C6D4" w14:textId="77777777" w:rsidR="008F57D7" w:rsidRDefault="008F57D7" w:rsidP="001035ED"/>
    <w:p w14:paraId="19729493" w14:textId="77777777" w:rsidR="00C14631" w:rsidRDefault="008F57D7" w:rsidP="00042F40">
      <w:pPr>
        <w:pStyle w:val="aa"/>
      </w:pPr>
      <w:r>
        <w:t>В полях «</w:t>
      </w:r>
      <w:r w:rsidRPr="009907CD">
        <w:rPr>
          <w:b/>
        </w:rPr>
        <w:t>Имя</w:t>
      </w:r>
      <w:r>
        <w:t>» и «</w:t>
      </w:r>
      <w:r w:rsidRPr="009907CD">
        <w:rPr>
          <w:b/>
        </w:rPr>
        <w:t>Пароль</w:t>
      </w:r>
      <w:r>
        <w:t>» следует указать логин и пароль</w:t>
      </w:r>
      <w:r w:rsidR="001A126E">
        <w:t>, сообщенные</w:t>
      </w:r>
      <w:r w:rsidR="00B34E32">
        <w:t xml:space="preserve"> </w:t>
      </w:r>
      <w:r>
        <w:t>пользовател</w:t>
      </w:r>
      <w:r w:rsidR="001A126E">
        <w:t xml:space="preserve">ю </w:t>
      </w:r>
      <w:r w:rsidR="000D19F7">
        <w:t>сотрудником-</w:t>
      </w:r>
      <w:r w:rsidR="001A126E">
        <w:t>администратором УСОИ</w:t>
      </w:r>
      <w:r w:rsidR="008814A7">
        <w:t>-</w:t>
      </w:r>
      <w:r w:rsidR="008041A0">
        <w:t>М</w:t>
      </w:r>
      <w:r w:rsidR="000D19F7">
        <w:t xml:space="preserve"> организации</w:t>
      </w:r>
      <w:r w:rsidR="00B23C64">
        <w:t>.</w:t>
      </w:r>
      <w:r w:rsidR="009907CD">
        <w:t xml:space="preserve"> </w:t>
      </w:r>
      <w:r w:rsidR="00466DFA">
        <w:t>П</w:t>
      </w:r>
      <w:r w:rsidR="001414B7">
        <w:t xml:space="preserve">осле </w:t>
      </w:r>
      <w:r w:rsidR="00725B69">
        <w:t>в</w:t>
      </w:r>
      <w:r w:rsidR="00466DFA">
        <w:t xml:space="preserve">вода пароля </w:t>
      </w:r>
      <w:r w:rsidR="008041A0">
        <w:t>нажимается кнопка «</w:t>
      </w:r>
      <w:r w:rsidR="008041A0" w:rsidRPr="008041A0">
        <w:rPr>
          <w:b/>
        </w:rPr>
        <w:t>Войти в программу</w:t>
      </w:r>
      <w:r w:rsidR="008041A0">
        <w:t>»</w:t>
      </w:r>
      <w:r w:rsidR="00830B67">
        <w:t>, по которой происходит появление окна основной рабочей области системы</w:t>
      </w:r>
      <w:r w:rsidR="008041A0">
        <w:t>.</w:t>
      </w:r>
    </w:p>
    <w:p w14:paraId="5BBA91E9" w14:textId="77777777" w:rsidR="00870458" w:rsidRDefault="002A54D0" w:rsidP="00042F40">
      <w:pPr>
        <w:pStyle w:val="aa"/>
      </w:pPr>
      <w:r>
        <w:t xml:space="preserve">Страница идентификации пользователя </w:t>
      </w:r>
      <w:r w:rsidR="00830B67">
        <w:t xml:space="preserve">с полями </w:t>
      </w:r>
      <w:r w:rsidR="00E1282C">
        <w:t>ввод</w:t>
      </w:r>
      <w:r w:rsidR="00830B67">
        <w:t>а</w:t>
      </w:r>
      <w:r w:rsidR="00E1282C">
        <w:t xml:space="preserve"> имени и пароля обязательно </w:t>
      </w:r>
      <w:r w:rsidR="0006034A">
        <w:t>открывае</w:t>
      </w:r>
      <w:r w:rsidR="00E1282C">
        <w:t>тся при первом входе в систему. Однако впоследствии её</w:t>
      </w:r>
      <w:r>
        <w:t xml:space="preserve"> откры</w:t>
      </w:r>
      <w:r w:rsidR="00E1282C">
        <w:t>тие и</w:t>
      </w:r>
      <w:r w:rsidR="0006034A">
        <w:t xml:space="preserve">, следовательно, </w:t>
      </w:r>
      <w:r>
        <w:t xml:space="preserve">ввод имени и пароля </w:t>
      </w:r>
      <w:r w:rsidR="00830B67">
        <w:t>могут быть исключены</w:t>
      </w:r>
      <w:r w:rsidR="0006034A">
        <w:t xml:space="preserve">. Это положение достигается, </w:t>
      </w:r>
      <w:r>
        <w:t xml:space="preserve">если </w:t>
      </w:r>
      <w:r w:rsidR="00E1282C">
        <w:t>пользователь</w:t>
      </w:r>
      <w:r>
        <w:t xml:space="preserve"> </w:t>
      </w:r>
      <w:r w:rsidR="00E1282C">
        <w:t>однократно</w:t>
      </w:r>
      <w:r w:rsidR="00B34E32">
        <w:t xml:space="preserve"> </w:t>
      </w:r>
      <w:r>
        <w:t>провед</w:t>
      </w:r>
      <w:r w:rsidR="00E1282C">
        <w:t>ет</w:t>
      </w:r>
      <w:r>
        <w:t xml:space="preserve"> операция присоединения сертификата</w:t>
      </w:r>
      <w:r w:rsidR="00E1282C">
        <w:t xml:space="preserve">. </w:t>
      </w:r>
      <w:r w:rsidR="0006034A">
        <w:t>О</w:t>
      </w:r>
      <w:r w:rsidR="00E1282C">
        <w:t xml:space="preserve">перация </w:t>
      </w:r>
      <w:r w:rsidR="0006034A">
        <w:t>присоединения сертификата</w:t>
      </w:r>
      <w:r w:rsidR="00B34E32">
        <w:t xml:space="preserve"> </w:t>
      </w:r>
      <w:r w:rsidR="0006034A">
        <w:t>описывается ниже, в описании пункта «Администрирование».</w:t>
      </w:r>
      <w:r w:rsidR="00870458">
        <w:t xml:space="preserve"> </w:t>
      </w:r>
    </w:p>
    <w:p w14:paraId="1F7C6E90" w14:textId="77777777" w:rsidR="002A54D0" w:rsidRDefault="00870458" w:rsidP="00042F40">
      <w:pPr>
        <w:pStyle w:val="aa"/>
      </w:pPr>
      <w:r>
        <w:t>Если операция присоединения сертификата была уже проведена, то после выбора нужного сертификата и нормального прохождения проверки его подлинности сразу выполняется вход в программу.</w:t>
      </w:r>
      <w:r w:rsidR="002A54D0">
        <w:t xml:space="preserve"> </w:t>
      </w:r>
    </w:p>
    <w:p w14:paraId="03AA58C4" w14:textId="77777777" w:rsidR="00323D6A" w:rsidRDefault="00323D6A" w:rsidP="001035ED">
      <w:pPr>
        <w:pStyle w:val="1"/>
      </w:pPr>
      <w:bookmarkStart w:id="57" w:name="_Toc500769546"/>
      <w:r>
        <w:lastRenderedPageBreak/>
        <w:t>Описание главного меню системы</w:t>
      </w:r>
      <w:bookmarkEnd w:id="57"/>
    </w:p>
    <w:p w14:paraId="391C1180" w14:textId="77777777" w:rsidR="00787150" w:rsidRDefault="00B23C64" w:rsidP="00042F40">
      <w:pPr>
        <w:pStyle w:val="aa"/>
      </w:pPr>
      <w:r>
        <w:t>Свидетельством в</w:t>
      </w:r>
      <w:r w:rsidR="008041A0">
        <w:t>ход</w:t>
      </w:r>
      <w:r>
        <w:t>а</w:t>
      </w:r>
      <w:r w:rsidR="008041A0">
        <w:t xml:space="preserve"> в программу </w:t>
      </w:r>
      <w:r>
        <w:t xml:space="preserve">является появление </w:t>
      </w:r>
      <w:r w:rsidR="008041A0">
        <w:t>о</w:t>
      </w:r>
      <w:r w:rsidR="00466DFA">
        <w:t>кн</w:t>
      </w:r>
      <w:r>
        <w:t>а</w:t>
      </w:r>
      <w:r w:rsidR="00B34E32">
        <w:t xml:space="preserve"> </w:t>
      </w:r>
      <w:r w:rsidR="006D47AA">
        <w:t>УСОИ-М</w:t>
      </w:r>
      <w:r w:rsidR="002D231A">
        <w:t xml:space="preserve"> </w:t>
      </w:r>
      <w:r w:rsidR="006D47AA">
        <w:t>с главным меню системы</w:t>
      </w:r>
      <w:r w:rsidR="00323D6A">
        <w:t>, находящимся в верхней строке</w:t>
      </w:r>
      <w:r w:rsidR="008041A0">
        <w:t xml:space="preserve">: </w:t>
      </w:r>
    </w:p>
    <w:p w14:paraId="04D81B1E" w14:textId="77777777" w:rsidR="00146C39" w:rsidRPr="00FC1A24" w:rsidRDefault="00042F40" w:rsidP="00FC1A24">
      <w:pPr>
        <w:pStyle w:val="aff5"/>
      </w:pPr>
      <w:r w:rsidRPr="00FC1A24">
        <w:drawing>
          <wp:inline distT="0" distB="0" distL="0" distR="0" wp14:anchorId="3C3D9467" wp14:editId="217318CC">
            <wp:extent cx="5939790" cy="4552059"/>
            <wp:effectExtent l="1905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5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5098A" w14:textId="77777777" w:rsidR="008041A0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</w:t>
      </w:r>
      <w:r w:rsidR="00035DAA">
        <w:rPr>
          <w:noProof/>
        </w:rPr>
        <w:fldChar w:fldCharType="end"/>
      </w:r>
      <w:r w:rsidR="00410098">
        <w:t xml:space="preserve"> -</w:t>
      </w:r>
      <w:r w:rsidR="00A8675C">
        <w:t xml:space="preserve"> Основное окно</w:t>
      </w:r>
    </w:p>
    <w:p w14:paraId="7D9BE372" w14:textId="77777777" w:rsidR="00B23C64" w:rsidRDefault="00B23C64" w:rsidP="00042F40">
      <w:pPr>
        <w:pStyle w:val="aa"/>
      </w:pPr>
      <w:r>
        <w:t xml:space="preserve">Главное меню включает пункты: </w:t>
      </w:r>
    </w:p>
    <w:p w14:paraId="60719768" w14:textId="77777777" w:rsidR="00B23C64" w:rsidRPr="00042F40" w:rsidRDefault="00B23C64" w:rsidP="00042F40">
      <w:pPr>
        <w:pStyle w:val="a0"/>
      </w:pPr>
      <w:r w:rsidRPr="00042F40">
        <w:t>Отчетность;</w:t>
      </w:r>
    </w:p>
    <w:p w14:paraId="00CA4887" w14:textId="77777777" w:rsidR="00B23C64" w:rsidRPr="00042F40" w:rsidRDefault="00B23C64" w:rsidP="00042F40">
      <w:pPr>
        <w:pStyle w:val="a0"/>
      </w:pPr>
      <w:r w:rsidRPr="00042F40">
        <w:t>Прием отчетов;</w:t>
      </w:r>
    </w:p>
    <w:p w14:paraId="6B4D0B0D" w14:textId="77777777" w:rsidR="00B23C64" w:rsidRPr="00042F40" w:rsidRDefault="00B23C64" w:rsidP="00042F40">
      <w:pPr>
        <w:pStyle w:val="a0"/>
      </w:pPr>
      <w:r w:rsidRPr="00042F40">
        <w:t>Абоненты;</w:t>
      </w:r>
    </w:p>
    <w:p w14:paraId="05ADF1C8" w14:textId="77777777" w:rsidR="00B23C64" w:rsidRPr="00042F40" w:rsidRDefault="00787150" w:rsidP="00042F40">
      <w:pPr>
        <w:pStyle w:val="a0"/>
      </w:pPr>
      <w:r w:rsidRPr="00042F40">
        <w:t>Администрирование;</w:t>
      </w:r>
    </w:p>
    <w:p w14:paraId="7D212EA3" w14:textId="77777777" w:rsidR="00666D31" w:rsidRPr="00042F40" w:rsidRDefault="00787150" w:rsidP="00042F40">
      <w:pPr>
        <w:pStyle w:val="a0"/>
      </w:pPr>
      <w:r w:rsidRPr="00042F40">
        <w:t>Помощь.</w:t>
      </w:r>
    </w:p>
    <w:p w14:paraId="7D073120" w14:textId="77777777" w:rsidR="0066095D" w:rsidRPr="00666D31" w:rsidRDefault="0066095D" w:rsidP="001035ED">
      <w:pPr>
        <w:pStyle w:val="20"/>
      </w:pPr>
      <w:bookmarkStart w:id="58" w:name="_Toc500769547"/>
      <w:r w:rsidRPr="00666D31">
        <w:t>Пункт «Отчетность»</w:t>
      </w:r>
      <w:bookmarkEnd w:id="58"/>
    </w:p>
    <w:p w14:paraId="17F49A07" w14:textId="77777777" w:rsidR="00B918F6" w:rsidRDefault="00B918F6" w:rsidP="00042F40">
      <w:pPr>
        <w:pStyle w:val="aa"/>
      </w:pPr>
      <w:r>
        <w:t>Пункт «Отчетность»</w:t>
      </w:r>
      <w:r w:rsidR="006D47AA">
        <w:t xml:space="preserve"> </w:t>
      </w:r>
      <w:r>
        <w:t xml:space="preserve">присутствует </w:t>
      </w:r>
      <w:r w:rsidR="0085638A">
        <w:t xml:space="preserve">только </w:t>
      </w:r>
      <w:r>
        <w:t>при</w:t>
      </w:r>
      <w:r w:rsidR="00FC3047">
        <w:t xml:space="preserve"> работе сотрудников организаций</w:t>
      </w:r>
      <w:r w:rsidR="006D47AA">
        <w:t>,</w:t>
      </w:r>
      <w:r>
        <w:t xml:space="preserve"> отчитывающихся перед ФОМС</w:t>
      </w:r>
      <w:r w:rsidR="00FC3047">
        <w:t>, то есть -</w:t>
      </w:r>
      <w:r w:rsidR="00B34E32">
        <w:t xml:space="preserve"> </w:t>
      </w:r>
      <w:r>
        <w:t>ТФОМС и их филиал</w:t>
      </w:r>
      <w:r w:rsidR="00FC3047">
        <w:t>ов</w:t>
      </w:r>
      <w:r>
        <w:t>, СМО или их филиал</w:t>
      </w:r>
      <w:r w:rsidR="00FC3047">
        <w:t>ов</w:t>
      </w:r>
      <w:r>
        <w:t>, МО</w:t>
      </w:r>
      <w:r w:rsidR="00FC3047">
        <w:t xml:space="preserve"> (организаций-абонентов)</w:t>
      </w:r>
      <w:r>
        <w:t xml:space="preserve">. </w:t>
      </w:r>
      <w:r w:rsidR="0085638A">
        <w:t>Это</w:t>
      </w:r>
      <w:r w:rsidR="006D47AA">
        <w:t>го</w:t>
      </w:r>
      <w:r w:rsidR="0085638A">
        <w:t xml:space="preserve"> пункт</w:t>
      </w:r>
      <w:r w:rsidR="006D47AA">
        <w:t>а</w:t>
      </w:r>
      <w:r w:rsidR="0085638A">
        <w:t xml:space="preserve"> </w:t>
      </w:r>
      <w:r w:rsidR="006D47AA">
        <w:t>нет</w:t>
      </w:r>
      <w:r w:rsidR="0085638A">
        <w:t xml:space="preserve"> в меню в случае работы сотрудник</w:t>
      </w:r>
      <w:r w:rsidR="006D47AA">
        <w:t xml:space="preserve">ов </w:t>
      </w:r>
      <w:r w:rsidR="0085638A">
        <w:t>ФОМС.</w:t>
      </w:r>
    </w:p>
    <w:p w14:paraId="1DC5CCB2" w14:textId="77777777" w:rsidR="008041A0" w:rsidRDefault="00A61402" w:rsidP="00042F40">
      <w:pPr>
        <w:pStyle w:val="aa"/>
      </w:pPr>
      <w:r>
        <w:lastRenderedPageBreak/>
        <w:t>Пункт меню «Отчетность» предназначен для о</w:t>
      </w:r>
      <w:r w:rsidR="00113FA9">
        <w:t>бращени</w:t>
      </w:r>
      <w:r>
        <w:t>я</w:t>
      </w:r>
      <w:r w:rsidR="00113FA9">
        <w:t xml:space="preserve"> к </w:t>
      </w:r>
      <w:r w:rsidR="006D47AA">
        <w:t xml:space="preserve">отчетным </w:t>
      </w:r>
      <w:r w:rsidR="00113FA9">
        <w:t xml:space="preserve">формам </w:t>
      </w:r>
      <w:r w:rsidR="006D47AA">
        <w:t xml:space="preserve">(входным формам ФОМС) </w:t>
      </w:r>
      <w:r>
        <w:t xml:space="preserve">с целью их </w:t>
      </w:r>
      <w:r w:rsidR="00113FA9">
        <w:t>заполнения, просмотра и редактирования</w:t>
      </w:r>
      <w:r w:rsidR="00DF5478">
        <w:t xml:space="preserve"> данных в ТФОМС, СМО</w:t>
      </w:r>
      <w:r w:rsidR="00113FA9">
        <w:t>.</w:t>
      </w:r>
      <w:r w:rsidR="00DF5478">
        <w:t xml:space="preserve"> МО.</w:t>
      </w:r>
      <w:r w:rsidR="00113FA9">
        <w:t xml:space="preserve"> </w:t>
      </w:r>
      <w:r>
        <w:t>По соображениям</w:t>
      </w:r>
      <w:r w:rsidR="00113FA9">
        <w:t xml:space="preserve"> удобства, формы сгруппированы по видам периодичности</w:t>
      </w:r>
      <w:r w:rsidR="008041A0">
        <w:t>:</w:t>
      </w:r>
    </w:p>
    <w:p w14:paraId="484A8D73" w14:textId="77777777" w:rsidR="00146C39" w:rsidRPr="00FC1A24" w:rsidRDefault="00E37096" w:rsidP="00FC1A24">
      <w:pPr>
        <w:pStyle w:val="aff5"/>
      </w:pPr>
      <w:r w:rsidRPr="00FC1A24">
        <w:drawing>
          <wp:inline distT="0" distB="0" distL="0" distR="0" wp14:anchorId="578B1ABB" wp14:editId="0E8D62DC">
            <wp:extent cx="3152775" cy="1541699"/>
            <wp:effectExtent l="19050" t="19050" r="28575" b="2040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416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2144E0" w14:textId="77777777" w:rsidR="0058454D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</w:t>
      </w:r>
      <w:r w:rsidR="00035DAA">
        <w:rPr>
          <w:noProof/>
        </w:rPr>
        <w:fldChar w:fldCharType="end"/>
      </w:r>
      <w:r w:rsidR="00A8675C">
        <w:t xml:space="preserve"> </w:t>
      </w:r>
      <w:r w:rsidR="00D85D75" w:rsidRPr="008055AB">
        <w:t xml:space="preserve">- </w:t>
      </w:r>
      <w:r w:rsidR="00A8675C">
        <w:t>Отчетность</w:t>
      </w:r>
    </w:p>
    <w:p w14:paraId="6A5C25E1" w14:textId="77777777" w:rsidR="003E617E" w:rsidRDefault="003E617E" w:rsidP="001035ED">
      <w:r>
        <w:t>Работа в подпунктах данного пункта</w:t>
      </w:r>
      <w:r w:rsidR="00B34E32">
        <w:t xml:space="preserve"> </w:t>
      </w:r>
      <w:r>
        <w:t>меню описывается в ниже, в отдельном разделе.</w:t>
      </w:r>
    </w:p>
    <w:p w14:paraId="6C262724" w14:textId="77777777" w:rsidR="00666D31" w:rsidRPr="00555AC4" w:rsidRDefault="00666D31" w:rsidP="001035ED">
      <w:pPr>
        <w:pStyle w:val="20"/>
      </w:pPr>
      <w:bookmarkStart w:id="59" w:name="_Toc500769548"/>
      <w:r w:rsidRPr="00555AC4">
        <w:t>Пункт «Прием отчетов»</w:t>
      </w:r>
      <w:bookmarkEnd w:id="59"/>
    </w:p>
    <w:p w14:paraId="0EB87A54" w14:textId="77777777" w:rsidR="007838F9" w:rsidRDefault="00FC3047" w:rsidP="00042F40">
      <w:pPr>
        <w:pStyle w:val="aa"/>
      </w:pPr>
      <w:r>
        <w:t xml:space="preserve">Пункт «Прием отчетов» </w:t>
      </w:r>
      <w:r w:rsidR="00DF5478">
        <w:t xml:space="preserve">предназначен </w:t>
      </w:r>
      <w:r w:rsidR="00476413">
        <w:t xml:space="preserve">для приема в ФОМС, ТФОМС и в СМО отчетности, представленной в виде файлов, подготовленных в формате текстовых файлов системы «Муссон» (формат описан в Приложении 1) или в виде файлов </w:t>
      </w:r>
      <w:r w:rsidR="00476413">
        <w:rPr>
          <w:lang w:val="en-US"/>
        </w:rPr>
        <w:t>Excel</w:t>
      </w:r>
      <w:r w:rsidR="00476413">
        <w:t>.</w:t>
      </w:r>
      <w:r w:rsidR="007838F9">
        <w:t xml:space="preserve"> Шаблоны файлов </w:t>
      </w:r>
      <w:r w:rsidR="007838F9">
        <w:rPr>
          <w:lang w:val="en-US"/>
        </w:rPr>
        <w:t>Excel</w:t>
      </w:r>
      <w:r w:rsidR="007838F9">
        <w:t xml:space="preserve"> предоставляет на своем сайте ФОМС.</w:t>
      </w:r>
      <w:r w:rsidR="007838F9" w:rsidRPr="00113FA9">
        <w:t xml:space="preserve"> </w:t>
      </w:r>
    </w:p>
    <w:p w14:paraId="5639B1DF" w14:textId="77777777" w:rsidR="00476413" w:rsidRPr="00042F40" w:rsidRDefault="00476413" w:rsidP="00042F40">
      <w:pPr>
        <w:pStyle w:val="aa"/>
      </w:pPr>
      <w:r w:rsidRPr="00042F40">
        <w:t>Этот пункт не виден пользователям в МО, так как МО ни от каких других организаций отчеты не принимает.</w:t>
      </w:r>
    </w:p>
    <w:p w14:paraId="7E698B2E" w14:textId="77777777" w:rsidR="00476413" w:rsidRDefault="00476413" w:rsidP="00042F40">
      <w:pPr>
        <w:pStyle w:val="aa"/>
      </w:pPr>
      <w:r>
        <w:t>Состав подпунктов пункта зависит от уровня принимающей организации. Максимально (в ФОМС) этот состав может включать:</w:t>
      </w:r>
    </w:p>
    <w:p w14:paraId="320D5561" w14:textId="77777777" w:rsidR="00476413" w:rsidRDefault="00476413" w:rsidP="00042F40">
      <w:pPr>
        <w:pStyle w:val="a0"/>
      </w:pPr>
      <w:r>
        <w:t>от ТФОМС</w:t>
      </w:r>
    </w:p>
    <w:p w14:paraId="449132D8" w14:textId="77777777" w:rsidR="007838F9" w:rsidRDefault="007838F9" w:rsidP="00042F40">
      <w:pPr>
        <w:pStyle w:val="a0"/>
      </w:pPr>
      <w:r>
        <w:t>от филиалов ТФОМС</w:t>
      </w:r>
    </w:p>
    <w:p w14:paraId="115862B0" w14:textId="77777777" w:rsidR="00476413" w:rsidRDefault="00476413" w:rsidP="00042F40">
      <w:pPr>
        <w:pStyle w:val="a0"/>
      </w:pPr>
      <w:r>
        <w:t>от СМО</w:t>
      </w:r>
    </w:p>
    <w:p w14:paraId="06CEA1BA" w14:textId="77777777" w:rsidR="00476413" w:rsidRDefault="00476413" w:rsidP="00042F40">
      <w:pPr>
        <w:pStyle w:val="a0"/>
      </w:pPr>
      <w:r>
        <w:t>от МО</w:t>
      </w:r>
    </w:p>
    <w:p w14:paraId="401F215B" w14:textId="77777777" w:rsidR="00603F76" w:rsidRDefault="00603F76" w:rsidP="00042F40">
      <w:pPr>
        <w:pStyle w:val="a0"/>
      </w:pPr>
      <w:r>
        <w:t>от Прочих</w:t>
      </w:r>
    </w:p>
    <w:p w14:paraId="054F7029" w14:textId="77777777" w:rsidR="00FC3047" w:rsidRDefault="00476413" w:rsidP="00042F40">
      <w:pPr>
        <w:pStyle w:val="aa"/>
      </w:pPr>
      <w:r>
        <w:t>Д</w:t>
      </w:r>
      <w:r w:rsidR="00DF5478">
        <w:t>ля сотрудников ТФОМС</w:t>
      </w:r>
      <w:r>
        <w:t xml:space="preserve"> </w:t>
      </w:r>
      <w:r w:rsidR="007838F9">
        <w:t>состав подпунктов выглядит так:</w:t>
      </w:r>
      <w:r w:rsidR="00DF5478">
        <w:t xml:space="preserve"> </w:t>
      </w:r>
    </w:p>
    <w:p w14:paraId="538E8F0A" w14:textId="77777777" w:rsidR="00146C39" w:rsidRPr="00FC1A24" w:rsidRDefault="000D19F7" w:rsidP="00FC1A24">
      <w:pPr>
        <w:pStyle w:val="aff5"/>
      </w:pPr>
      <w:r w:rsidRPr="00FC1A24">
        <w:lastRenderedPageBreak/>
        <w:drawing>
          <wp:inline distT="0" distB="0" distL="0" distR="0" wp14:anchorId="61164D1D" wp14:editId="2F993E68">
            <wp:extent cx="2390775" cy="1552575"/>
            <wp:effectExtent l="19050" t="0" r="9525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124AAD" w14:textId="77777777" w:rsidR="0066095D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5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 w:rsidR="00A8675C">
        <w:t>Приём отчетов</w:t>
      </w:r>
    </w:p>
    <w:p w14:paraId="1BC792BC" w14:textId="77777777" w:rsidR="007838F9" w:rsidRDefault="007838F9" w:rsidP="00042F40">
      <w:pPr>
        <w:pStyle w:val="aa"/>
      </w:pPr>
      <w:r>
        <w:t>Сотрудники филиала ТФОМС могут видеть:</w:t>
      </w:r>
    </w:p>
    <w:p w14:paraId="5254FF80" w14:textId="77777777" w:rsidR="007838F9" w:rsidRDefault="007838F9" w:rsidP="00042F40">
      <w:pPr>
        <w:pStyle w:val="a0"/>
      </w:pPr>
      <w:r>
        <w:t>от СМО</w:t>
      </w:r>
    </w:p>
    <w:p w14:paraId="21DABD19" w14:textId="77777777" w:rsidR="007838F9" w:rsidRDefault="007838F9" w:rsidP="00042F40">
      <w:pPr>
        <w:pStyle w:val="a0"/>
      </w:pPr>
      <w:r>
        <w:t>от МО</w:t>
      </w:r>
    </w:p>
    <w:p w14:paraId="5F953BA0" w14:textId="77777777" w:rsidR="00666D31" w:rsidRDefault="00666D31" w:rsidP="00042F40">
      <w:pPr>
        <w:pStyle w:val="a0"/>
      </w:pPr>
      <w:r>
        <w:t xml:space="preserve">Сотрудники СМО видят только пункт </w:t>
      </w:r>
    </w:p>
    <w:p w14:paraId="7B1D5744" w14:textId="77777777" w:rsidR="00666D31" w:rsidRDefault="00666D31" w:rsidP="00042F40">
      <w:pPr>
        <w:pStyle w:val="a0"/>
      </w:pPr>
      <w:r>
        <w:t>от МО</w:t>
      </w:r>
    </w:p>
    <w:p w14:paraId="2FA9CC5B" w14:textId="77777777" w:rsidR="003E617E" w:rsidRDefault="003E617E" w:rsidP="001035ED">
      <w:r>
        <w:t>Работа в подпунктах пункта</w:t>
      </w:r>
      <w:r w:rsidR="00B34E32">
        <w:t xml:space="preserve"> </w:t>
      </w:r>
      <w:r>
        <w:t>«Прием отчетов» описывается в ниже, в отдельном разделе.</w:t>
      </w:r>
    </w:p>
    <w:p w14:paraId="20119441" w14:textId="77777777" w:rsidR="007838F9" w:rsidRPr="007838F9" w:rsidRDefault="007838F9" w:rsidP="001035ED">
      <w:pPr>
        <w:pStyle w:val="20"/>
      </w:pPr>
      <w:bookmarkStart w:id="60" w:name="_Toc500769549"/>
      <w:r w:rsidRPr="007838F9">
        <w:t>Пункт «Абоненты»</w:t>
      </w:r>
      <w:bookmarkEnd w:id="60"/>
    </w:p>
    <w:p w14:paraId="5D71493E" w14:textId="77777777" w:rsidR="00A918EF" w:rsidRDefault="00113FA9" w:rsidP="00042F40">
      <w:pPr>
        <w:pStyle w:val="aa"/>
      </w:pPr>
      <w:r>
        <w:t xml:space="preserve">Пункт меню «Абоненты» </w:t>
      </w:r>
      <w:r w:rsidR="00A918EF">
        <w:t xml:space="preserve">виден всем видам пользователей, но состав </w:t>
      </w:r>
      <w:r w:rsidR="00121947">
        <w:t xml:space="preserve">подпунктов </w:t>
      </w:r>
      <w:r w:rsidR="00A918EF">
        <w:t xml:space="preserve">и </w:t>
      </w:r>
      <w:r w:rsidR="00121947">
        <w:t xml:space="preserve">их </w:t>
      </w:r>
      <w:r w:rsidR="00A918EF">
        <w:t>содержание различны для разных типов пользователей.</w:t>
      </w:r>
    </w:p>
    <w:p w14:paraId="5E13C23D" w14:textId="77777777" w:rsidR="003E617E" w:rsidRDefault="00A918EF" w:rsidP="00042F40">
      <w:pPr>
        <w:pStyle w:val="aa"/>
      </w:pPr>
      <w:r>
        <w:t>В полном составе (для ФОМС и ТФОМС) содержание пункта выглядит так</w:t>
      </w:r>
      <w:r w:rsidR="00815F61">
        <w:t xml:space="preserve">. </w:t>
      </w:r>
    </w:p>
    <w:p w14:paraId="370F7B86" w14:textId="77777777" w:rsidR="00146C39" w:rsidRPr="00FC1A24" w:rsidRDefault="00275844" w:rsidP="00FC1A24">
      <w:pPr>
        <w:pStyle w:val="aff5"/>
      </w:pPr>
      <w:r w:rsidRPr="00FC1A24">
        <w:drawing>
          <wp:inline distT="0" distB="0" distL="0" distR="0" wp14:anchorId="24FBF2B3" wp14:editId="709A8B7A">
            <wp:extent cx="1343025" cy="1064678"/>
            <wp:effectExtent l="19050" t="0" r="9525" b="0"/>
            <wp:docPr id="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04" cy="10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8397" w14:textId="77777777" w:rsidR="003E617E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6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 w:rsidR="00A8675C">
        <w:t>Абоненты</w:t>
      </w:r>
    </w:p>
    <w:p w14:paraId="437F35BC" w14:textId="77777777" w:rsidR="00121947" w:rsidRDefault="00121947" w:rsidP="00042F40">
      <w:pPr>
        <w:pStyle w:val="aa"/>
      </w:pPr>
      <w:r>
        <w:t xml:space="preserve">Сотруднику ФОМС </w:t>
      </w:r>
      <w:r w:rsidR="00B4743D">
        <w:t xml:space="preserve">во всех подпунктах будет виден </w:t>
      </w:r>
      <w:r>
        <w:t>список всех абонентов всех регионов</w:t>
      </w:r>
      <w:r w:rsidR="00B4743D">
        <w:t>.</w:t>
      </w:r>
    </w:p>
    <w:p w14:paraId="023D4D22" w14:textId="77777777" w:rsidR="00B54D2A" w:rsidRDefault="00121947" w:rsidP="00042F40">
      <w:pPr>
        <w:pStyle w:val="aa"/>
      </w:pPr>
      <w:r>
        <w:t xml:space="preserve">Сотруднику ТФОМС будут видны только </w:t>
      </w:r>
      <w:r w:rsidR="00F53864">
        <w:t>сам фонд, его филиалы</w:t>
      </w:r>
      <w:r>
        <w:t xml:space="preserve">, СМО и МО </w:t>
      </w:r>
      <w:r w:rsidR="00B4743D">
        <w:t xml:space="preserve">только </w:t>
      </w:r>
      <w:r>
        <w:t>своего региона.</w:t>
      </w:r>
      <w:r w:rsidR="00B54D2A">
        <w:t xml:space="preserve"> На рисунке ниже приведен вид списка медицинских организаций субъекта РФ.</w:t>
      </w:r>
    </w:p>
    <w:p w14:paraId="04C4D10B" w14:textId="77777777" w:rsidR="00B54D2A" w:rsidRPr="00FC1A24" w:rsidRDefault="00B54D2A" w:rsidP="00FC1A24">
      <w:pPr>
        <w:pStyle w:val="aff5"/>
      </w:pPr>
      <w:r w:rsidRPr="00FC1A24">
        <w:lastRenderedPageBreak/>
        <w:drawing>
          <wp:inline distT="0" distB="0" distL="0" distR="0" wp14:anchorId="73E5A7FA" wp14:editId="4C6A07F2">
            <wp:extent cx="5939790" cy="2876694"/>
            <wp:effectExtent l="19050" t="0" r="381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4559D" w14:textId="77777777" w:rsidR="00121947" w:rsidRDefault="00B54D2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7</w:t>
      </w:r>
      <w:r w:rsidR="00035DAA">
        <w:rPr>
          <w:noProof/>
        </w:rPr>
        <w:fldChar w:fldCharType="end"/>
      </w:r>
      <w:r w:rsidR="00B34E32">
        <w:t xml:space="preserve"> </w:t>
      </w:r>
      <w:r>
        <w:t>-</w:t>
      </w:r>
      <w:r w:rsidR="00B34E32">
        <w:t xml:space="preserve"> </w:t>
      </w:r>
      <w:r>
        <w:t>Список абонентов</w:t>
      </w:r>
      <w:r w:rsidR="00B34E32">
        <w:t xml:space="preserve"> </w:t>
      </w:r>
      <w:r>
        <w:t>МО</w:t>
      </w:r>
    </w:p>
    <w:p w14:paraId="0EA51E81" w14:textId="77777777" w:rsidR="00F53864" w:rsidRDefault="00F53864" w:rsidP="00042F40">
      <w:pPr>
        <w:pStyle w:val="aa"/>
      </w:pPr>
      <w:r>
        <w:t>Сотруднику МО или СМО будут доступны только соответствующие разделы, а в них только информация по МО или СМО, к которому они относятся.</w:t>
      </w:r>
    </w:p>
    <w:p w14:paraId="6F8FE11D" w14:textId="77777777" w:rsidR="008B6B32" w:rsidRDefault="008B6B32" w:rsidP="00042F40">
      <w:pPr>
        <w:pStyle w:val="aa"/>
      </w:pPr>
      <w:r>
        <w:t>Для абонентов МО может быть указана их ведомственная принадлежность. Указывать её может ФОМС, ТФОМС и сама МО.</w:t>
      </w:r>
      <w:r w:rsidR="00B54D2A">
        <w:t xml:space="preserve"> </w:t>
      </w:r>
    </w:p>
    <w:p w14:paraId="7DBBF81A" w14:textId="77777777" w:rsidR="00B54D2A" w:rsidRDefault="00B54D2A" w:rsidP="00042F40">
      <w:pPr>
        <w:pStyle w:val="aa"/>
      </w:pPr>
      <w:r>
        <w:t>При нажатии двойным щелчком в списке абонентов раскрывается</w:t>
      </w:r>
      <w:r w:rsidR="00B34E32">
        <w:t xml:space="preserve"> </w:t>
      </w:r>
      <w:r>
        <w:t>карточка абонента.</w:t>
      </w:r>
      <w:r w:rsidR="0006049A">
        <w:t xml:space="preserve"> Вид карточки для МО показан на рис. ниже. </w:t>
      </w:r>
    </w:p>
    <w:p w14:paraId="2F29E885" w14:textId="77777777" w:rsidR="0006049A" w:rsidRPr="00FC1A24" w:rsidRDefault="0006049A" w:rsidP="00FC1A24">
      <w:pPr>
        <w:pStyle w:val="aff5"/>
      </w:pPr>
      <w:r w:rsidRPr="00FC1A24">
        <w:lastRenderedPageBreak/>
        <w:drawing>
          <wp:inline distT="0" distB="0" distL="0" distR="0" wp14:anchorId="1ABFBEEF" wp14:editId="490C9F81">
            <wp:extent cx="5939790" cy="5200308"/>
            <wp:effectExtent l="19050" t="0" r="381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0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9FF85" w14:textId="77777777" w:rsidR="00B54D2A" w:rsidRDefault="0006049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8</w:t>
      </w:r>
      <w:r w:rsidR="00035DAA">
        <w:rPr>
          <w:noProof/>
        </w:rPr>
        <w:fldChar w:fldCharType="end"/>
      </w:r>
      <w:r>
        <w:t xml:space="preserve"> - Карточка абонента МО</w:t>
      </w:r>
    </w:p>
    <w:p w14:paraId="615C7CE9" w14:textId="77777777" w:rsidR="00042F40" w:rsidRDefault="00042F40" w:rsidP="00042F40">
      <w:pPr>
        <w:pStyle w:val="aa"/>
      </w:pPr>
      <w:r>
        <w:t>Информация по МО и СМО автоматически добавляется из "Реестров ОМС". Редактированию по</w:t>
      </w:r>
      <w:r w:rsidR="00B34E32">
        <w:t xml:space="preserve"> </w:t>
      </w:r>
      <w:r>
        <w:t xml:space="preserve">этим организациям подлежат только сведения по Дополнительным реквизитам (если они предусмотрены), состояниям абонента и </w:t>
      </w:r>
      <w:r w:rsidR="00B54D2A">
        <w:t>а</w:t>
      </w:r>
      <w:r>
        <w:t>дминистраторам абонента</w:t>
      </w:r>
      <w:r w:rsidR="00B54D2A">
        <w:t>, а для МО также и ведомственная принадлежность организации</w:t>
      </w:r>
      <w:r>
        <w:t>.</w:t>
      </w:r>
    </w:p>
    <w:p w14:paraId="3430F08E" w14:textId="77777777" w:rsidR="00B54D2A" w:rsidRDefault="00B54D2A" w:rsidP="00B54D2A">
      <w:pPr>
        <w:pStyle w:val="3"/>
      </w:pPr>
      <w:bookmarkStart w:id="61" w:name="_Toc500769550"/>
      <w:r>
        <w:t>Администраторы абонента</w:t>
      </w:r>
      <w:bookmarkEnd w:id="61"/>
    </w:p>
    <w:p w14:paraId="54893F5E" w14:textId="77777777" w:rsidR="00555AC4" w:rsidRPr="00555AC4" w:rsidRDefault="00555AC4" w:rsidP="00042F40">
      <w:pPr>
        <w:pStyle w:val="aa"/>
      </w:pPr>
      <w:r>
        <w:t xml:space="preserve">При создании и редактировании нижестоящих организаций можно создать пользователей с правами администратора для учреждения. Для этого следует нажать на кнопку </w:t>
      </w:r>
      <w:r>
        <w:rPr>
          <w:noProof/>
        </w:rPr>
        <w:drawing>
          <wp:inline distT="0" distB="0" distL="0" distR="0" wp14:anchorId="044FF90D" wp14:editId="0B120B64">
            <wp:extent cx="228600" cy="2286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«Администраторы организации». В появившемся окне можно ввести учетные данные администратора. Для добавления учетной записи необходимо нажать на клавиатуре сочетание «</w:t>
      </w:r>
      <w:r>
        <w:rPr>
          <w:lang w:val="en-US"/>
        </w:rPr>
        <w:t>CTRL</w:t>
      </w:r>
      <w:r w:rsidRPr="00555AC4">
        <w:t>+</w:t>
      </w:r>
      <w:r>
        <w:rPr>
          <w:lang w:val="en-US"/>
        </w:rPr>
        <w:t>INSERT</w:t>
      </w:r>
      <w:r>
        <w:t>»</w:t>
      </w:r>
      <w:r w:rsidRPr="00555AC4">
        <w:t xml:space="preserve">. </w:t>
      </w:r>
      <w:r>
        <w:t>Для удаления учетной записи необходимо нажать на клавиатуре сочетание «</w:t>
      </w:r>
      <w:r>
        <w:rPr>
          <w:lang w:val="en-US"/>
        </w:rPr>
        <w:t>CTRL</w:t>
      </w:r>
      <w:r w:rsidRPr="00555AC4">
        <w:t>+</w:t>
      </w:r>
      <w:r>
        <w:rPr>
          <w:lang w:val="en-US"/>
        </w:rPr>
        <w:t>DELETE</w:t>
      </w:r>
      <w:r>
        <w:t>»</w:t>
      </w:r>
      <w:r w:rsidRPr="00555AC4">
        <w:t>.</w:t>
      </w:r>
    </w:p>
    <w:p w14:paraId="3050D370" w14:textId="77777777" w:rsidR="00146C39" w:rsidRPr="00FC1A24" w:rsidRDefault="00555AC4" w:rsidP="00FC1A24">
      <w:pPr>
        <w:pStyle w:val="aff5"/>
      </w:pPr>
      <w:r w:rsidRPr="00FC1A24">
        <w:lastRenderedPageBreak/>
        <w:drawing>
          <wp:inline distT="0" distB="0" distL="0" distR="0" wp14:anchorId="4E4BC07D" wp14:editId="4B2447FD">
            <wp:extent cx="5657850" cy="14954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C44CF" w14:textId="77777777" w:rsidR="00555AC4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9</w:t>
      </w:r>
      <w:r w:rsidR="00035DAA">
        <w:rPr>
          <w:noProof/>
        </w:rPr>
        <w:fldChar w:fldCharType="end"/>
      </w:r>
      <w:r w:rsidR="0006049A">
        <w:t xml:space="preserve"> -</w:t>
      </w:r>
      <w:r w:rsidR="00A8675C">
        <w:t xml:space="preserve"> Администратор</w:t>
      </w:r>
    </w:p>
    <w:p w14:paraId="627879DC" w14:textId="77777777" w:rsidR="0006049A" w:rsidRDefault="0006049A" w:rsidP="0006049A">
      <w:pPr>
        <w:pStyle w:val="3"/>
      </w:pPr>
      <w:bookmarkStart w:id="62" w:name="_Toc500769551"/>
      <w:r>
        <w:t>Дополнительные свойс</w:t>
      </w:r>
      <w:r w:rsidR="00BB48C2">
        <w:t>т</w:t>
      </w:r>
      <w:r>
        <w:t>ва абонента</w:t>
      </w:r>
      <w:bookmarkEnd w:id="62"/>
    </w:p>
    <w:p w14:paraId="42E7E3C2" w14:textId="77777777" w:rsidR="00BB48C2" w:rsidRDefault="00BB48C2" w:rsidP="00042F40">
      <w:pPr>
        <w:pStyle w:val="aa"/>
      </w:pPr>
      <w:r>
        <w:t xml:space="preserve">На уровне ФОМС администраторы могут расширить карточку абонента дополнительными свойствами. </w:t>
      </w:r>
    </w:p>
    <w:p w14:paraId="55196676" w14:textId="77777777" w:rsidR="00555AC4" w:rsidRDefault="00117A1B" w:rsidP="00042F40">
      <w:pPr>
        <w:pStyle w:val="aa"/>
      </w:pPr>
      <w:r>
        <w:t xml:space="preserve">Для указания дополнительных </w:t>
      </w:r>
      <w:r w:rsidR="00BB48C2">
        <w:t>свойствами</w:t>
      </w:r>
      <w:r>
        <w:t xml:space="preserve"> </w:t>
      </w:r>
      <w:r w:rsidRPr="00117A1B">
        <w:t>абонента</w:t>
      </w:r>
      <w:r>
        <w:t xml:space="preserve"> следует нажать на кнопку </w:t>
      </w:r>
      <w:r w:rsidR="00044564">
        <w:rPr>
          <w:noProof/>
        </w:rPr>
        <w:drawing>
          <wp:inline distT="0" distB="0" distL="0" distR="0" wp14:anchorId="49EA80D0" wp14:editId="445C857A">
            <wp:extent cx="200025" cy="1905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564">
        <w:t>«Дополнительные свойства». В появившемся окне можно ввести необходимые параметры.</w:t>
      </w:r>
    </w:p>
    <w:p w14:paraId="4A7CA6AA" w14:textId="77777777" w:rsidR="00146C39" w:rsidRPr="00FC1A24" w:rsidRDefault="00117A1B" w:rsidP="00FC1A24">
      <w:pPr>
        <w:pStyle w:val="aff5"/>
      </w:pPr>
      <w:r w:rsidRPr="00FC1A24">
        <w:drawing>
          <wp:inline distT="0" distB="0" distL="0" distR="0" wp14:anchorId="2C7971F6" wp14:editId="4A15BFA3">
            <wp:extent cx="2743200" cy="121920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2B3E2" w14:textId="77777777" w:rsidR="00117A1B" w:rsidRPr="00117A1B" w:rsidRDefault="00146C3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10</w:t>
      </w:r>
      <w:r w:rsidR="00035DAA">
        <w:rPr>
          <w:noProof/>
        </w:rPr>
        <w:fldChar w:fldCharType="end"/>
      </w:r>
      <w:r w:rsidR="00042F40">
        <w:t xml:space="preserve"> -</w:t>
      </w:r>
      <w:r w:rsidR="00A8675C" w:rsidRPr="00A8675C">
        <w:t xml:space="preserve"> </w:t>
      </w:r>
      <w:r w:rsidR="00A8675C">
        <w:t>Дополнительные свойства</w:t>
      </w:r>
    </w:p>
    <w:p w14:paraId="078B9CB4" w14:textId="77777777" w:rsidR="008B6B32" w:rsidRDefault="008B6B32" w:rsidP="00042F40">
      <w:pPr>
        <w:pStyle w:val="aa"/>
      </w:pPr>
      <w:r>
        <w:t>Для указания этой</w:t>
      </w:r>
      <w:r w:rsidR="00B34E32">
        <w:t xml:space="preserve"> </w:t>
      </w:r>
      <w:r>
        <w:t xml:space="preserve">принадлежности следует войти в пункт главного меню </w:t>
      </w:r>
      <w:r w:rsidRPr="008B6B32">
        <w:rPr>
          <w:b/>
        </w:rPr>
        <w:t>Абоненты-МО</w:t>
      </w:r>
      <w:r>
        <w:rPr>
          <w:b/>
        </w:rPr>
        <w:t xml:space="preserve">. </w:t>
      </w:r>
      <w:r w:rsidRPr="008B6B32">
        <w:t xml:space="preserve">Далее </w:t>
      </w:r>
      <w:r>
        <w:t xml:space="preserve">в списке организаций </w:t>
      </w:r>
      <w:r w:rsidRPr="008B6B32">
        <w:t>выбрать</w:t>
      </w:r>
      <w:r>
        <w:rPr>
          <w:b/>
        </w:rPr>
        <w:t xml:space="preserve"> </w:t>
      </w:r>
      <w:r w:rsidRPr="008B6B32">
        <w:t>нужную</w:t>
      </w:r>
      <w:r w:rsidR="005C3FB9">
        <w:t xml:space="preserve"> и двойным щелчком мыши войти в окно «Характеристики МО»</w:t>
      </w:r>
      <w:r>
        <w:t>.</w:t>
      </w:r>
      <w:r w:rsidR="005C3FB9">
        <w:t xml:space="preserve"> В указанном окне найти окошко «Ведомства»</w:t>
      </w:r>
      <w:r w:rsidR="0001131E">
        <w:t xml:space="preserve">. </w:t>
      </w:r>
    </w:p>
    <w:p w14:paraId="12075054" w14:textId="77777777" w:rsidR="00BB48C2" w:rsidRDefault="00BB48C2" w:rsidP="00BB48C2">
      <w:pPr>
        <w:pStyle w:val="3"/>
      </w:pPr>
      <w:bookmarkStart w:id="63" w:name="_Toc500769552"/>
      <w:r>
        <w:t>Задание ведомственной принадлежности абонента</w:t>
      </w:r>
      <w:bookmarkEnd w:id="63"/>
    </w:p>
    <w:p w14:paraId="3DA15D10" w14:textId="77777777" w:rsidR="0001131E" w:rsidRDefault="0001131E" w:rsidP="00042F40">
      <w:pPr>
        <w:pStyle w:val="aa"/>
      </w:pPr>
      <w:r>
        <w:t>В найденном окошке «Ведомства» встать на имеющуюся последнюю строку вызвать в ней выпадающий список ведомств и выбрать нужное</w:t>
      </w:r>
      <w:r w:rsidR="00F50875">
        <w:t xml:space="preserve"> ведомство</w:t>
      </w:r>
      <w:r>
        <w:t>.</w:t>
      </w:r>
    </w:p>
    <w:p w14:paraId="727C11A4" w14:textId="77777777" w:rsidR="00F50875" w:rsidRPr="00F50875" w:rsidRDefault="00F50875" w:rsidP="00042F40">
      <w:pPr>
        <w:pStyle w:val="aa"/>
      </w:pPr>
      <w:r>
        <w:t xml:space="preserve">Убрать ошибочную принадлежность к ведомству можно одновременным нажатием клавиш </w:t>
      </w:r>
      <w:r>
        <w:rPr>
          <w:lang w:val="en-US"/>
        </w:rPr>
        <w:t>Ctrl</w:t>
      </w:r>
      <w:r w:rsidRPr="00F50875">
        <w:t>+</w:t>
      </w:r>
      <w:r>
        <w:rPr>
          <w:lang w:val="en-US"/>
        </w:rPr>
        <w:t>Del</w:t>
      </w:r>
      <w:r w:rsidRPr="00F50875">
        <w:t xml:space="preserve"> </w:t>
      </w:r>
      <w:r>
        <w:t>на строке этой принадлежности</w:t>
      </w:r>
      <w:r w:rsidR="00BB48C2">
        <w:t xml:space="preserve"> см. рис. ниже</w:t>
      </w:r>
      <w:r>
        <w:t>.</w:t>
      </w:r>
    </w:p>
    <w:p w14:paraId="1CBDB0D3" w14:textId="77777777" w:rsidR="00A8675C" w:rsidRPr="00FC1A24" w:rsidRDefault="00E37096" w:rsidP="00FC1A24">
      <w:pPr>
        <w:pStyle w:val="aff5"/>
      </w:pPr>
      <w:r w:rsidRPr="00FC1A24">
        <w:lastRenderedPageBreak/>
        <w:drawing>
          <wp:inline distT="0" distB="0" distL="0" distR="0" wp14:anchorId="3F659ED1" wp14:editId="388A8028">
            <wp:extent cx="5934075" cy="2381250"/>
            <wp:effectExtent l="19050" t="0" r="9525" b="0"/>
            <wp:docPr id="8" name="Рисунок 8" descr="Ведомство М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домство МВ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354607" w14:textId="77777777" w:rsidR="0001131E" w:rsidRDefault="00A8675C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11</w:t>
      </w:r>
      <w:r w:rsidR="00035DAA">
        <w:rPr>
          <w:noProof/>
        </w:rPr>
        <w:fldChar w:fldCharType="end"/>
      </w:r>
      <w:r w:rsidR="00042F40">
        <w:t xml:space="preserve"> -</w:t>
      </w:r>
      <w:r>
        <w:t xml:space="preserve"> Выбор ведомства</w:t>
      </w:r>
    </w:p>
    <w:p w14:paraId="7ACC36EF" w14:textId="77777777" w:rsidR="005C3FB9" w:rsidRDefault="00042F40" w:rsidP="00042F40">
      <w:pPr>
        <w:pStyle w:val="3"/>
      </w:pPr>
      <w:bookmarkStart w:id="64" w:name="_Toc500769553"/>
      <w:r w:rsidRPr="00042F40">
        <w:t>Состояния абонента</w:t>
      </w:r>
      <w:bookmarkEnd w:id="64"/>
    </w:p>
    <w:p w14:paraId="0764581A" w14:textId="77777777" w:rsidR="00042F40" w:rsidRDefault="00CE55A1" w:rsidP="00042F40">
      <w:r>
        <w:t>В прежних версиях УСОИ (до модернизации 2017 года)</w:t>
      </w:r>
      <w:r w:rsidR="00B34E32">
        <w:t xml:space="preserve"> </w:t>
      </w:r>
      <w:r>
        <w:t>у абонента цикл жизни в УСОИ описывался характеристикой "срок действия с по".</w:t>
      </w:r>
      <w:r w:rsidR="00B34E32">
        <w:t xml:space="preserve"> </w:t>
      </w:r>
      <w:r>
        <w:t>С даты начала действия</w:t>
      </w:r>
      <w:r w:rsidR="00B34E32">
        <w:t xml:space="preserve"> </w:t>
      </w:r>
      <w:r>
        <w:t xml:space="preserve">абонент начинал учитываться в системе, </w:t>
      </w:r>
      <w:r w:rsidR="008055AB">
        <w:t>затем, с даты прекращения</w:t>
      </w:r>
      <w:r w:rsidR="00B34E32">
        <w:t xml:space="preserve"> </w:t>
      </w:r>
      <w:r w:rsidR="008055AB">
        <w:t>подача отчетности абонентом не подразумевалась. Однако, это не совсем соответствует практической ситуации. Медицинская организация (в первую очередь) может начать работать в программе ОМС,</w:t>
      </w:r>
      <w:r w:rsidR="00B34E32">
        <w:t xml:space="preserve"> </w:t>
      </w:r>
      <w:r w:rsidR="008055AB">
        <w:t>затем</w:t>
      </w:r>
      <w:r w:rsidR="00B34E32">
        <w:t xml:space="preserve"> </w:t>
      </w:r>
      <w:r w:rsidR="008055AB">
        <w:t xml:space="preserve">прекратить свою работу в ОМС, а через какой-то интервал времени вернуться. Для этого введено понятие состояний. Для их </w:t>
      </w:r>
      <w:proofErr w:type="spellStart"/>
      <w:r w:rsidR="008055AB">
        <w:t>просмотора</w:t>
      </w:r>
      <w:proofErr w:type="spellEnd"/>
      <w:r w:rsidR="008055AB">
        <w:t xml:space="preserve"> и корректировки специально введено дополнительное окно в карточке абонента "Состояния" (см. рис. ниже.) Он доступно по кнопке "Состояния".</w:t>
      </w:r>
    </w:p>
    <w:p w14:paraId="2F9498DD" w14:textId="77777777" w:rsidR="008055AB" w:rsidRPr="00FC1A24" w:rsidRDefault="008055AB" w:rsidP="00FC1A24">
      <w:pPr>
        <w:pStyle w:val="aff5"/>
      </w:pPr>
      <w:r w:rsidRPr="00FC1A24">
        <w:drawing>
          <wp:inline distT="0" distB="0" distL="0" distR="0" wp14:anchorId="34635C44" wp14:editId="62D77F75">
            <wp:extent cx="4572000" cy="1770380"/>
            <wp:effectExtent l="19050" t="0" r="0" b="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931B2" w14:textId="77777777" w:rsidR="008055AB" w:rsidRPr="008055AB" w:rsidRDefault="008055AB" w:rsidP="00031325">
      <w:pPr>
        <w:pStyle w:val="afa"/>
      </w:pPr>
      <w:r w:rsidRPr="008055AB"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12</w:t>
      </w:r>
      <w:r w:rsidR="00035DAA">
        <w:rPr>
          <w:noProof/>
        </w:rPr>
        <w:fldChar w:fldCharType="end"/>
      </w:r>
      <w:r w:rsidRPr="008055AB">
        <w:t xml:space="preserve"> - Состояния абонента</w:t>
      </w:r>
    </w:p>
    <w:p w14:paraId="45B46A95" w14:textId="77777777" w:rsidR="00042F40" w:rsidRPr="00042F40" w:rsidRDefault="008055AB" w:rsidP="00042F40">
      <w:r>
        <w:t>В открывшемся окне мы видим список состояний абонента</w:t>
      </w:r>
      <w:r w:rsidR="00677927">
        <w:t>. Записи "действующее" ведутся автоматически для МО и СМО по информации ежедневно обновляемой из "Реестров ОМС".</w:t>
      </w:r>
      <w:r w:rsidR="00B34E32">
        <w:t xml:space="preserve"> </w:t>
      </w:r>
      <w:r w:rsidR="00677927">
        <w:t>В этом состоянии</w:t>
      </w:r>
      <w:r w:rsidR="00B34E32">
        <w:t xml:space="preserve"> </w:t>
      </w:r>
      <w:r w:rsidR="00677927">
        <w:t>абоненту для заполнения доступны все формы, которые предназначены для данного вида абонентов (ТФОМС, МО или СМО). В состоянии "может предоставлять остатки " доступны для заполнения</w:t>
      </w:r>
      <w:r w:rsidR="00B34E32">
        <w:t xml:space="preserve"> </w:t>
      </w:r>
      <w:r w:rsidR="00677927">
        <w:t xml:space="preserve">только </w:t>
      </w:r>
      <w:proofErr w:type="gramStart"/>
      <w:r w:rsidR="00677927">
        <w:t>формы</w:t>
      </w:r>
      <w:proofErr w:type="gramEnd"/>
      <w:r w:rsidR="00677927">
        <w:t xml:space="preserve"> </w:t>
      </w:r>
      <w:r w:rsidR="00677927">
        <w:lastRenderedPageBreak/>
        <w:t xml:space="preserve">специально отмеченные администратором ФОМС. Как правило это формы связанный с расчетами по ОМС, </w:t>
      </w:r>
      <w:proofErr w:type="gramStart"/>
      <w:r w:rsidR="00677927">
        <w:t>например</w:t>
      </w:r>
      <w:proofErr w:type="gramEnd"/>
      <w:r w:rsidR="00677927">
        <w:t xml:space="preserve"> форма 14(ОМС).</w:t>
      </w:r>
    </w:p>
    <w:p w14:paraId="3569A5C7" w14:textId="77777777" w:rsidR="00042F40" w:rsidRPr="00042F40" w:rsidRDefault="00042F40" w:rsidP="00042F40"/>
    <w:p w14:paraId="3109A05B" w14:textId="77777777" w:rsidR="007838F9" w:rsidRPr="007838F9" w:rsidRDefault="007838F9" w:rsidP="001035ED">
      <w:pPr>
        <w:pStyle w:val="20"/>
      </w:pPr>
      <w:bookmarkStart w:id="65" w:name="_Toc500769554"/>
      <w:r w:rsidRPr="007838F9">
        <w:t>Пункт «Администрирование»</w:t>
      </w:r>
      <w:r w:rsidR="00677927">
        <w:t xml:space="preserve"> для пользователей</w:t>
      </w:r>
      <w:bookmarkEnd w:id="65"/>
    </w:p>
    <w:p w14:paraId="59598D76" w14:textId="77777777" w:rsidR="00B4743D" w:rsidRDefault="00D94E8D" w:rsidP="00042F40">
      <w:pPr>
        <w:pStyle w:val="aa"/>
      </w:pPr>
      <w:r>
        <w:t>Пункт меню «</w:t>
      </w:r>
      <w:r w:rsidR="00EC62AB">
        <w:t>Администрирование</w:t>
      </w:r>
      <w:r w:rsidR="00C11559">
        <w:t xml:space="preserve">» содержит </w:t>
      </w:r>
      <w:r w:rsidR="00787ED7">
        <w:t xml:space="preserve">для </w:t>
      </w:r>
      <w:r w:rsidR="00D8727D">
        <w:t xml:space="preserve">обычного </w:t>
      </w:r>
      <w:r w:rsidR="009E6AA6">
        <w:t xml:space="preserve">пользователя </w:t>
      </w:r>
      <w:r w:rsidR="00D8727D">
        <w:t xml:space="preserve">(не администратора) </w:t>
      </w:r>
      <w:r w:rsidR="00C11559">
        <w:t>пункт</w:t>
      </w:r>
      <w:r w:rsidR="009E6AA6">
        <w:t>ы</w:t>
      </w:r>
      <w:r w:rsidR="00C11559">
        <w:t xml:space="preserve"> «</w:t>
      </w:r>
      <w:r w:rsidR="00B4743D">
        <w:t>И</w:t>
      </w:r>
      <w:r w:rsidR="003A7065">
        <w:t>зменить пароль»</w:t>
      </w:r>
      <w:r w:rsidR="009E6AA6">
        <w:t xml:space="preserve"> и «Присоединить сертификат». </w:t>
      </w:r>
    </w:p>
    <w:p w14:paraId="5B94CFDE" w14:textId="77777777" w:rsidR="00B4743D" w:rsidRDefault="00B4743D" w:rsidP="00042F40">
      <w:pPr>
        <w:pStyle w:val="aa"/>
      </w:pPr>
      <w:r>
        <w:t>Назначение пункта «Изменить пароль» не требует пояснений.</w:t>
      </w:r>
    </w:p>
    <w:p w14:paraId="76F755FB" w14:textId="77777777" w:rsidR="00113FA9" w:rsidRDefault="00861372" w:rsidP="00042F40">
      <w:pPr>
        <w:pStyle w:val="aa"/>
      </w:pPr>
      <w:r>
        <w:t>Пункт «Присоединить сертификат» позволяет присоединить сертификат</w:t>
      </w:r>
      <w:r w:rsidR="00B4743D">
        <w:t>,</w:t>
      </w:r>
      <w:r>
        <w:t xml:space="preserve"> установленный на </w:t>
      </w:r>
      <w:proofErr w:type="spellStart"/>
      <w:r>
        <w:t>токене</w:t>
      </w:r>
      <w:proofErr w:type="spellEnd"/>
      <w:r w:rsidR="00B4743D">
        <w:t>,</w:t>
      </w:r>
      <w:r w:rsidR="00390128">
        <w:t xml:space="preserve"> </w:t>
      </w:r>
      <w:r>
        <w:t xml:space="preserve">к учетной записи пользователя УСОИ-М и производить аутентификацию используя только сертификат. Ввод имени учетной записи и пароля </w:t>
      </w:r>
      <w:r w:rsidR="00B4743D">
        <w:t xml:space="preserve">после этого </w:t>
      </w:r>
      <w:r>
        <w:t>не будет запрашиваться.</w:t>
      </w:r>
    </w:p>
    <w:p w14:paraId="09AA7253" w14:textId="77777777" w:rsidR="00A8675C" w:rsidRPr="00FC1A24" w:rsidRDefault="00E37096" w:rsidP="00FC1A24">
      <w:pPr>
        <w:pStyle w:val="aff5"/>
      </w:pPr>
      <w:r w:rsidRPr="00FC1A24">
        <w:drawing>
          <wp:inline distT="0" distB="0" distL="0" distR="0" wp14:anchorId="004194C8" wp14:editId="6EF577FF">
            <wp:extent cx="4200525" cy="75247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52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F0A29B" w14:textId="77777777" w:rsidR="00540E2B" w:rsidRDefault="00A8675C" w:rsidP="00031325">
      <w:pPr>
        <w:pStyle w:val="afa"/>
      </w:pPr>
      <w:r w:rsidRPr="00163E18"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13</w:t>
      </w:r>
      <w:r w:rsidR="00035DAA">
        <w:rPr>
          <w:noProof/>
        </w:rPr>
        <w:fldChar w:fldCharType="end"/>
      </w:r>
      <w:r w:rsidR="00163E18">
        <w:t xml:space="preserve"> -</w:t>
      </w:r>
      <w:r w:rsidRPr="00163E18">
        <w:t xml:space="preserve"> Администрирование</w:t>
      </w:r>
    </w:p>
    <w:p w14:paraId="2C9B06F3" w14:textId="77777777" w:rsidR="00677927" w:rsidRDefault="00677927" w:rsidP="00677927">
      <w:pPr>
        <w:pStyle w:val="20"/>
      </w:pPr>
      <w:bookmarkStart w:id="66" w:name="_Toc500769555"/>
      <w:r w:rsidRPr="007838F9">
        <w:t>Пункт «Администрирование»</w:t>
      </w:r>
      <w:r>
        <w:t xml:space="preserve"> для администраторов</w:t>
      </w:r>
      <w:bookmarkEnd w:id="66"/>
    </w:p>
    <w:p w14:paraId="52666ED2" w14:textId="77777777" w:rsidR="002B515D" w:rsidRPr="002B515D" w:rsidRDefault="002B515D" w:rsidP="002B515D">
      <w:r>
        <w:t>Пункт Администрирование имеет вид (</w:t>
      </w:r>
      <w:proofErr w:type="gramStart"/>
      <w:r>
        <w:t>см.рис</w:t>
      </w:r>
      <w:proofErr w:type="gramEnd"/>
      <w:r>
        <w:t xml:space="preserve"> ниже):</w:t>
      </w:r>
    </w:p>
    <w:p w14:paraId="3EB64043" w14:textId="77777777" w:rsidR="002B515D" w:rsidRPr="00FC1A24" w:rsidRDefault="00677927" w:rsidP="00FC1A24">
      <w:pPr>
        <w:pStyle w:val="aff5"/>
      </w:pPr>
      <w:r w:rsidRPr="00FC1A24">
        <w:drawing>
          <wp:inline distT="0" distB="0" distL="0" distR="0" wp14:anchorId="5A096C72" wp14:editId="36922E8D">
            <wp:extent cx="1870075" cy="2078355"/>
            <wp:effectExtent l="19050" t="0" r="0" b="0"/>
            <wp:docPr id="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C193D" w14:textId="77777777" w:rsidR="00677927" w:rsidRDefault="002B515D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14</w:t>
      </w:r>
      <w:r w:rsidR="00035DAA">
        <w:rPr>
          <w:noProof/>
        </w:rPr>
        <w:fldChar w:fldCharType="end"/>
      </w:r>
      <w:r w:rsidR="005E2F6B" w:rsidRPr="008055AB">
        <w:t xml:space="preserve"> - </w:t>
      </w:r>
      <w:r>
        <w:t>Пункт администрирование для администратора системы</w:t>
      </w:r>
    </w:p>
    <w:p w14:paraId="60F11D43" w14:textId="77777777" w:rsidR="001F2AC7" w:rsidRPr="00677927" w:rsidRDefault="001F2AC7" w:rsidP="00677927">
      <w:r>
        <w:t>Пункты Роли и сотрудники описаны в Руководстве администратора.</w:t>
      </w:r>
      <w:r w:rsidR="00482B35">
        <w:t xml:space="preserve"> Пункт Календарь</w:t>
      </w:r>
      <w:r w:rsidR="00B34E32">
        <w:t xml:space="preserve"> </w:t>
      </w:r>
      <w:r w:rsidR="00482B35">
        <w:t>описан в Руководстве пользователя проектировщика форм.</w:t>
      </w:r>
      <w:r w:rsidR="00B34E32">
        <w:t xml:space="preserve"> </w:t>
      </w:r>
    </w:p>
    <w:p w14:paraId="1CFC86F5" w14:textId="77777777" w:rsidR="00677927" w:rsidRDefault="001F2AC7" w:rsidP="00482B35">
      <w:pPr>
        <w:pStyle w:val="3"/>
      </w:pPr>
      <w:bookmarkStart w:id="67" w:name="_Toc500769556"/>
      <w:r>
        <w:t>Филиалы ФГБУ</w:t>
      </w:r>
      <w:bookmarkEnd w:id="67"/>
    </w:p>
    <w:p w14:paraId="1ED222E6" w14:textId="77777777" w:rsidR="00482B35" w:rsidRDefault="00482B35" w:rsidP="00482B35">
      <w:r>
        <w:t xml:space="preserve">Наличие этого пункта вызвано необходимостью вести сложный учет по МО имеющим несколько филиалов в различных субъектах РФ. Ряд показателей по этим </w:t>
      </w:r>
      <w:r>
        <w:lastRenderedPageBreak/>
        <w:t>формам должны суммироваться с данными головной организации, ряд нет.</w:t>
      </w:r>
      <w:r w:rsidR="00B34E32">
        <w:t xml:space="preserve"> </w:t>
      </w:r>
      <w:r>
        <w:t>Для этого введена следующая таблица (см. рис. ниже)</w:t>
      </w:r>
      <w:r w:rsidR="00B34E32">
        <w:t xml:space="preserve"> </w:t>
      </w:r>
    </w:p>
    <w:p w14:paraId="7E918660" w14:textId="77777777" w:rsidR="002B515D" w:rsidRPr="00FC1A24" w:rsidRDefault="00DD450F" w:rsidP="00FC1A24">
      <w:pPr>
        <w:pStyle w:val="aff5"/>
      </w:pPr>
      <w:r w:rsidRPr="00FC1A24">
        <w:drawing>
          <wp:inline distT="0" distB="0" distL="0" distR="0" wp14:anchorId="2110A899" wp14:editId="1720B31A">
            <wp:extent cx="2501900" cy="2202815"/>
            <wp:effectExtent l="19050" t="0" r="0" b="0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D1340" w14:textId="77777777" w:rsidR="00482B35" w:rsidRPr="00B34E32" w:rsidRDefault="002B515D" w:rsidP="00031325">
      <w:pPr>
        <w:pStyle w:val="afa"/>
      </w:pPr>
      <w:r w:rsidRPr="002B515D">
        <w:t>Рисунок</w:t>
      </w:r>
      <w:r>
        <w:t xml:space="preserve">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15</w:t>
      </w:r>
      <w:r w:rsidR="00035DAA">
        <w:rPr>
          <w:noProof/>
        </w:rPr>
        <w:fldChar w:fldCharType="end"/>
      </w:r>
      <w:r>
        <w:t xml:space="preserve"> - Таблица филиалы ФГБУ</w:t>
      </w:r>
    </w:p>
    <w:p w14:paraId="4F385A30" w14:textId="77777777" w:rsidR="002B515D" w:rsidRPr="002B515D" w:rsidRDefault="002B515D" w:rsidP="002B515D">
      <w:r w:rsidRPr="002B515D">
        <w:t>Для абоненто</w:t>
      </w:r>
      <w:r>
        <w:t>в внесенный в этот список не будут суммироваться с данными головной организации показатели специальным образом помеченные в входной форме.</w:t>
      </w:r>
      <w:r w:rsidR="00B34E32">
        <w:t xml:space="preserve"> </w:t>
      </w:r>
      <w:r>
        <w:t>Тем абонентам,</w:t>
      </w:r>
      <w:r w:rsidR="00B34E32">
        <w:t xml:space="preserve"> </w:t>
      </w:r>
      <w:r>
        <w:t>которым поставлена галочка не может</w:t>
      </w:r>
      <w:r w:rsidR="00B34E32">
        <w:t xml:space="preserve"> </w:t>
      </w:r>
      <w:r>
        <w:t xml:space="preserve">создавать отчет будет закрыта возможность создания отчетов. </w:t>
      </w:r>
    </w:p>
    <w:p w14:paraId="3FE8B868" w14:textId="77777777" w:rsidR="002B515D" w:rsidRDefault="002B515D" w:rsidP="001035ED">
      <w:pPr>
        <w:pStyle w:val="3"/>
      </w:pPr>
      <w:bookmarkStart w:id="68" w:name="_Toc500769557"/>
      <w:r>
        <w:t>Доверенности</w:t>
      </w:r>
      <w:bookmarkStart w:id="69" w:name="_Toc168493629"/>
      <w:bookmarkEnd w:id="68"/>
    </w:p>
    <w:p w14:paraId="5DF746DF" w14:textId="77777777" w:rsidR="002B515D" w:rsidRPr="005B4F96" w:rsidRDefault="002B515D" w:rsidP="002B515D">
      <w:r>
        <w:t>Система подразумевает возможность полписания документа УСОИ электронной подписью сотрудника по доверенности. Для этого должны быть соблюдены следующи</w:t>
      </w:r>
      <w:r w:rsidR="005B4F96">
        <w:t>е условия</w:t>
      </w:r>
      <w:r w:rsidR="005B4F96" w:rsidRPr="005B4F96">
        <w:t>:</w:t>
      </w:r>
    </w:p>
    <w:p w14:paraId="7266B1B9" w14:textId="77777777" w:rsidR="002B515D" w:rsidRDefault="002B515D" w:rsidP="005B4F96">
      <w:pPr>
        <w:pStyle w:val="a0"/>
      </w:pPr>
      <w:r>
        <w:t>сотрудник должен обладать</w:t>
      </w:r>
      <w:r w:rsidR="00B34E32">
        <w:t xml:space="preserve"> </w:t>
      </w:r>
      <w:r>
        <w:t>действующим сертификатом электронной подписи с закрытым</w:t>
      </w:r>
      <w:r w:rsidR="00B34E32">
        <w:t xml:space="preserve"> </w:t>
      </w:r>
      <w:r>
        <w:t>ключом</w:t>
      </w:r>
      <w:r w:rsidR="005B4F96" w:rsidRPr="005B4F96">
        <w:t>;</w:t>
      </w:r>
    </w:p>
    <w:p w14:paraId="68BD08CE" w14:textId="77777777" w:rsidR="00B46488" w:rsidRDefault="00B46488" w:rsidP="005B4F96">
      <w:pPr>
        <w:pStyle w:val="a0"/>
      </w:pPr>
      <w:r>
        <w:t>руководитель, от чьего имени будет происходить по</w:t>
      </w:r>
      <w:r w:rsidR="005B4F96">
        <w:t>д</w:t>
      </w:r>
      <w:r>
        <w:t>писание документов сотрудником должен оформить ему соответствующую доверенность</w:t>
      </w:r>
      <w:r w:rsidR="005B4F96" w:rsidRPr="005B4F96">
        <w:t>;</w:t>
      </w:r>
    </w:p>
    <w:p w14:paraId="3707B7C1" w14:textId="77777777" w:rsidR="00B46488" w:rsidRDefault="00B46488" w:rsidP="005B4F96">
      <w:pPr>
        <w:pStyle w:val="a0"/>
      </w:pPr>
      <w:r>
        <w:t>доверенность должна быть зарегистрирована в УСОИ в разделе доверенность</w:t>
      </w:r>
      <w:r w:rsidR="005B4F96" w:rsidRPr="005B4F96">
        <w:t>;</w:t>
      </w:r>
      <w:r>
        <w:t xml:space="preserve"> </w:t>
      </w:r>
    </w:p>
    <w:p w14:paraId="3E2136B0" w14:textId="77777777" w:rsidR="002B515D" w:rsidRPr="005B4F96" w:rsidRDefault="00B46488" w:rsidP="005B4F96">
      <w:pPr>
        <w:pStyle w:val="a0"/>
      </w:pPr>
      <w:r>
        <w:t>запись о доверенности должна быть подписана электронной подписью руководителя</w:t>
      </w:r>
      <w:r w:rsidR="006C3475">
        <w:t>.</w:t>
      </w:r>
      <w:r w:rsidR="005B4F96">
        <w:t xml:space="preserve"> </w:t>
      </w:r>
      <w:r w:rsidR="006C3475">
        <w:t xml:space="preserve">В противном случае </w:t>
      </w:r>
      <w:r w:rsidR="005B4F96">
        <w:t>доверенность в оригинальном виде должна быть доставлена в принимающий отчеты уровень УСОИ (для ТФОМС - это ФОМС, для СМО это ФОМС и ТФОМС, для МО - ТФОМС</w:t>
      </w:r>
      <w:r w:rsidR="006C3475">
        <w:t>)</w:t>
      </w:r>
      <w:r w:rsidR="005B4F96">
        <w:t>.</w:t>
      </w:r>
    </w:p>
    <w:p w14:paraId="1B3BD408" w14:textId="77777777" w:rsidR="005B4F96" w:rsidRDefault="005B4F96" w:rsidP="005B4F96">
      <w:r w:rsidRPr="005B4F96">
        <w:t xml:space="preserve">Для </w:t>
      </w:r>
      <w:r>
        <w:t>создания</w:t>
      </w:r>
      <w:r w:rsidR="00B34E32">
        <w:t xml:space="preserve"> </w:t>
      </w:r>
      <w:r w:rsidRPr="005B4F96">
        <w:t>довер</w:t>
      </w:r>
      <w:r>
        <w:t>е</w:t>
      </w:r>
      <w:r w:rsidRPr="005B4F96">
        <w:t>нност</w:t>
      </w:r>
      <w:r>
        <w:t>и на сотрудника необходимо</w:t>
      </w:r>
      <w:r w:rsidR="006C3475">
        <w:t xml:space="preserve"> первоначально</w:t>
      </w:r>
      <w:r w:rsidR="00B34E32">
        <w:t xml:space="preserve"> </w:t>
      </w:r>
      <w:r>
        <w:t>в списке сотрудников занести его</w:t>
      </w:r>
      <w:r w:rsidR="00B34E32">
        <w:t xml:space="preserve"> ФИО в дательном падеже,</w:t>
      </w:r>
      <w:r>
        <w:t xml:space="preserve"> СНИЛС и ИНН в БД УСОИ. </w:t>
      </w:r>
    </w:p>
    <w:p w14:paraId="6142056E" w14:textId="77777777" w:rsidR="006C3475" w:rsidRPr="006C3475" w:rsidRDefault="006C3475" w:rsidP="005B4F96">
      <w:r>
        <w:t>Далее входим в список доверенностей (см. рис. ниже):</w:t>
      </w:r>
    </w:p>
    <w:p w14:paraId="3CD73496" w14:textId="77777777" w:rsidR="006C3475" w:rsidRPr="00FC1A24" w:rsidRDefault="006C3475" w:rsidP="005E2F6B">
      <w:pPr>
        <w:pStyle w:val="aff5"/>
      </w:pPr>
      <w:r w:rsidRPr="005E2F6B">
        <w:lastRenderedPageBreak/>
        <w:drawing>
          <wp:inline distT="0" distB="0" distL="0" distR="0" wp14:anchorId="5C83A4CA" wp14:editId="4155CA00">
            <wp:extent cx="5939790" cy="924874"/>
            <wp:effectExtent l="19050" t="0" r="3810" b="0"/>
            <wp:docPr id="8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9405A" w14:textId="77777777" w:rsidR="006C3475" w:rsidRDefault="006C3475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16</w:t>
      </w:r>
      <w:r w:rsidR="00035DAA">
        <w:rPr>
          <w:noProof/>
        </w:rPr>
        <w:fldChar w:fldCharType="end"/>
      </w:r>
      <w:r w:rsidRPr="006C3475">
        <w:t xml:space="preserve"> - </w:t>
      </w:r>
      <w:r>
        <w:t>Список доверенностей</w:t>
      </w:r>
      <w:r w:rsidR="00B34E32">
        <w:t xml:space="preserve"> </w:t>
      </w:r>
      <w:r>
        <w:t>организации</w:t>
      </w:r>
    </w:p>
    <w:p w14:paraId="28F678B7" w14:textId="77777777" w:rsidR="006C3475" w:rsidRDefault="006C3475" w:rsidP="006C3475">
      <w:r>
        <w:t xml:space="preserve">Нажимаем кнопку "создать" Откроется окно задания данных по доверенности </w:t>
      </w:r>
    </w:p>
    <w:p w14:paraId="1281CAEB" w14:textId="77777777" w:rsidR="006C3475" w:rsidRPr="00FC1A24" w:rsidRDefault="006C3475" w:rsidP="00FC1A24">
      <w:pPr>
        <w:pStyle w:val="aff5"/>
      </w:pPr>
      <w:r w:rsidRPr="00FC1A24">
        <w:drawing>
          <wp:inline distT="0" distB="0" distL="0" distR="0" wp14:anchorId="13333C11" wp14:editId="2F941864">
            <wp:extent cx="5868670" cy="3923665"/>
            <wp:effectExtent l="19050" t="0" r="0" b="0"/>
            <wp:docPr id="9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242F6" w14:textId="77777777" w:rsidR="006C3475" w:rsidRPr="006C3475" w:rsidRDefault="006C3475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17</w:t>
      </w:r>
      <w:r w:rsidR="00035DAA">
        <w:rPr>
          <w:noProof/>
        </w:rPr>
        <w:fldChar w:fldCharType="end"/>
      </w:r>
      <w:r>
        <w:t xml:space="preserve"> - Задание данных доверенности</w:t>
      </w:r>
    </w:p>
    <w:p w14:paraId="26DF8394" w14:textId="77777777" w:rsidR="006C3475" w:rsidRPr="00FC1A24" w:rsidRDefault="006C3475" w:rsidP="00FC1A24">
      <w:pPr>
        <w:pStyle w:val="aff5"/>
      </w:pPr>
      <w:r w:rsidRPr="00FC1A24">
        <w:t xml:space="preserve"> </w:t>
      </w:r>
    </w:p>
    <w:p w14:paraId="67C77EAF" w14:textId="77777777" w:rsidR="006C3475" w:rsidRDefault="006C3475" w:rsidP="005B4F96">
      <w:r>
        <w:t>Задаем доверителя (список доверителе</w:t>
      </w:r>
      <w:r w:rsidR="00B34E32">
        <w:t>й</w:t>
      </w:r>
      <w:r>
        <w:t xml:space="preserve"> берется из карточки организации), доверенное лицо (из списка сотрудников с указанными ИНН и СНИЛС), дату выдачи, срок действия и </w:t>
      </w:r>
      <w:r w:rsidR="00B34E32">
        <w:t xml:space="preserve">помечаем в дереве форм входные формы, на документы по которым будет оформляться доверенность. Сохраняем. </w:t>
      </w:r>
    </w:p>
    <w:p w14:paraId="6B53E912" w14:textId="77777777" w:rsidR="00B34E32" w:rsidRPr="00B34E32" w:rsidRDefault="00B34E32" w:rsidP="005B4F96">
      <w:r>
        <w:t xml:space="preserve">В списке доверенностей нажимаем на кнопку "просмотр доверенности. На экран выведется документ MS </w:t>
      </w:r>
      <w:proofErr w:type="spellStart"/>
      <w:r>
        <w:t>Word</w:t>
      </w:r>
      <w:proofErr w:type="spellEnd"/>
      <w:r>
        <w:t xml:space="preserve"> c рыбой доверенности. В нем будут выведены все заданные реквизиты и приведено перечисление форм УСОИ, на которые оформляется доверенность. После этого документ редактируем, уточняем его текст распечатываем, подписываем и сканируем. Скан -копию загружаем снова в БД по кнопке "загрузить файл с доверенностью". Заметим, что эта операция должна быть выполнена применением сертификата ЭП доверителя. После наложения подписи доверителя, запись о доверенности перестает быть редактируемой.</w:t>
      </w:r>
    </w:p>
    <w:p w14:paraId="0D214E27" w14:textId="77777777" w:rsidR="001B0EB8" w:rsidRPr="00163E18" w:rsidRDefault="00290BCB" w:rsidP="002B515D">
      <w:pPr>
        <w:pStyle w:val="1"/>
      </w:pPr>
      <w:bookmarkStart w:id="70" w:name="_Toc500769558"/>
      <w:r w:rsidRPr="00163E18">
        <w:lastRenderedPageBreak/>
        <w:t>Работа с</w:t>
      </w:r>
      <w:r w:rsidR="001B0EB8" w:rsidRPr="00163E18">
        <w:t xml:space="preserve"> </w:t>
      </w:r>
      <w:r w:rsidR="00636CE7" w:rsidRPr="00163E18">
        <w:t>отчетност</w:t>
      </w:r>
      <w:bookmarkEnd w:id="69"/>
      <w:r w:rsidRPr="00163E18">
        <w:t>ью</w:t>
      </w:r>
      <w:r w:rsidR="00020783" w:rsidRPr="00163E18">
        <w:t xml:space="preserve"> (пункт «Отчетность»)</w:t>
      </w:r>
      <w:bookmarkEnd w:id="70"/>
    </w:p>
    <w:p w14:paraId="51BFF653" w14:textId="77777777" w:rsidR="00B41CEE" w:rsidRPr="00163E18" w:rsidRDefault="00B41CEE" w:rsidP="001035ED">
      <w:pPr>
        <w:pStyle w:val="20"/>
      </w:pPr>
      <w:bookmarkStart w:id="71" w:name="_Toc500769559"/>
      <w:bookmarkStart w:id="72" w:name="_Toc168493630"/>
      <w:r w:rsidRPr="00163E18">
        <w:t>Структура окна «Отчетность»</w:t>
      </w:r>
      <w:bookmarkEnd w:id="71"/>
    </w:p>
    <w:bookmarkEnd w:id="72"/>
    <w:p w14:paraId="4C59A4EB" w14:textId="77777777" w:rsidR="00ED34DB" w:rsidRDefault="004658FB" w:rsidP="001035ED">
      <w:r>
        <w:t>П</w:t>
      </w:r>
      <w:r w:rsidR="00F566A3">
        <w:t xml:space="preserve">ункт </w:t>
      </w:r>
      <w:r w:rsidR="00671B38">
        <w:t>«Отчетность»</w:t>
      </w:r>
      <w:r>
        <w:t xml:space="preserve"> </w:t>
      </w:r>
      <w:r w:rsidR="00390128">
        <w:t xml:space="preserve">имеет состав подпунктов </w:t>
      </w:r>
      <w:r w:rsidR="00F566A3">
        <w:t xml:space="preserve">с </w:t>
      </w:r>
      <w:r>
        <w:t>названиями различных периодичностей.</w:t>
      </w:r>
      <w:r w:rsidR="00671B38">
        <w:t xml:space="preserve"> </w:t>
      </w:r>
      <w:r>
        <w:t xml:space="preserve">Выбор пункта </w:t>
      </w:r>
      <w:r w:rsidR="00390128">
        <w:t xml:space="preserve">с названием </w:t>
      </w:r>
      <w:r>
        <w:t xml:space="preserve">определенной </w:t>
      </w:r>
      <w:r w:rsidR="00671B38">
        <w:t>периодичност</w:t>
      </w:r>
      <w:r>
        <w:t xml:space="preserve">и вызывает </w:t>
      </w:r>
      <w:r w:rsidR="00FD2E92">
        <w:t>окно</w:t>
      </w:r>
      <w:r>
        <w:t>, в котором представлен список видов отчетности, имеющих</w:t>
      </w:r>
      <w:r w:rsidR="00390128">
        <w:t xml:space="preserve"> в своем составе</w:t>
      </w:r>
      <w:r>
        <w:t xml:space="preserve"> отчеты данной периодичност</w:t>
      </w:r>
      <w:r w:rsidR="00390128">
        <w:t>и</w:t>
      </w:r>
      <w:r>
        <w:t>.</w:t>
      </w:r>
    </w:p>
    <w:p w14:paraId="2618B240" w14:textId="77777777" w:rsidR="00FD2E92" w:rsidRDefault="00671B38" w:rsidP="001035ED">
      <w:r>
        <w:t>В случае ежемесячной отчетности открывается следующее окно:</w:t>
      </w:r>
    </w:p>
    <w:p w14:paraId="1C7B03CA" w14:textId="77777777" w:rsidR="00A8675C" w:rsidRDefault="00A93EA9" w:rsidP="001035ED">
      <w:r>
        <w:rPr>
          <w:noProof/>
        </w:rPr>
        <w:drawing>
          <wp:inline distT="0" distB="0" distL="0" distR="0" wp14:anchorId="5F78815A" wp14:editId="2D074F69">
            <wp:extent cx="5229225" cy="3097310"/>
            <wp:effectExtent l="19050" t="0" r="9525" b="0"/>
            <wp:docPr id="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35" cy="31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D1B40" w14:textId="77777777" w:rsidR="00FD2E92" w:rsidRDefault="00A8675C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18</w:t>
      </w:r>
      <w:r w:rsidR="00035DAA">
        <w:rPr>
          <w:noProof/>
        </w:rPr>
        <w:fldChar w:fldCharType="end"/>
      </w:r>
      <w:r>
        <w:t xml:space="preserve"> </w:t>
      </w:r>
      <w:r w:rsidR="005E2F6B" w:rsidRPr="008055AB">
        <w:t xml:space="preserve">- </w:t>
      </w:r>
      <w:r>
        <w:t>Структура отчетности</w:t>
      </w:r>
    </w:p>
    <w:p w14:paraId="471B28F0" w14:textId="77777777" w:rsidR="00290BCB" w:rsidRDefault="00671B38" w:rsidP="001035ED">
      <w:r>
        <w:t xml:space="preserve">У разных </w:t>
      </w:r>
      <w:r w:rsidR="00F566A3">
        <w:t xml:space="preserve">организаций </w:t>
      </w:r>
      <w:r>
        <w:t xml:space="preserve">и у разных пользователей в одной организации в этот список может иметь разный </w:t>
      </w:r>
      <w:r w:rsidR="00ED34DB">
        <w:t>состав</w:t>
      </w:r>
      <w:r>
        <w:t xml:space="preserve">. </w:t>
      </w:r>
      <w:r w:rsidR="00290BCB">
        <w:t>В списке присутствуют только те виды отчетности, которые определены для абонент</w:t>
      </w:r>
      <w:r w:rsidR="004658FB">
        <w:t xml:space="preserve">ов определенного типа </w:t>
      </w:r>
      <w:r w:rsidR="00290BCB">
        <w:t>в описани</w:t>
      </w:r>
      <w:r w:rsidR="00160FCA">
        <w:t>ях</w:t>
      </w:r>
      <w:r w:rsidR="00290BCB">
        <w:t xml:space="preserve"> отчетных форм в ФОМС</w:t>
      </w:r>
      <w:r>
        <w:t xml:space="preserve"> и определены для доступа данному пользователю местным администратором</w:t>
      </w:r>
      <w:r w:rsidR="00290BCB">
        <w:t>.</w:t>
      </w:r>
    </w:p>
    <w:p w14:paraId="77FE4BFC" w14:textId="77777777" w:rsidR="00B268C2" w:rsidRDefault="00290BCB" w:rsidP="001035ED">
      <w:r>
        <w:t xml:space="preserve">Список имеет иерархическую структуру. При появлении списка в нем представлен </w:t>
      </w:r>
      <w:r w:rsidR="00160FCA">
        <w:t xml:space="preserve">только верхний уровень иерархии. Щелчок мыши по крестику рядом с названием выбранного вида отчетности </w:t>
      </w:r>
      <w:r w:rsidR="00EC62AB">
        <w:t>раскрывает соответствующий узел дерева</w:t>
      </w:r>
      <w:r w:rsidR="00160FCA">
        <w:t xml:space="preserve"> «Формы отчетности»</w:t>
      </w:r>
      <w:r w:rsidR="00C216E6">
        <w:t>. Вид окна показан ниже.</w:t>
      </w:r>
      <w:r w:rsidR="003328A8">
        <w:t xml:space="preserve"> </w:t>
      </w:r>
    </w:p>
    <w:p w14:paraId="71B609B7" w14:textId="77777777" w:rsidR="00091D25" w:rsidRDefault="00091D25" w:rsidP="001035ED">
      <w:r>
        <w:t xml:space="preserve">В верхней правой части левой половины окна видны две кнопки. Первая из них – </w:t>
      </w:r>
      <w:r>
        <w:rPr>
          <w:noProof/>
        </w:rPr>
        <w:drawing>
          <wp:inline distT="0" distB="0" distL="0" distR="0" wp14:anchorId="0C7E3056" wp14:editId="601107C4">
            <wp:extent cx="247650" cy="200025"/>
            <wp:effectExtent l="19050" t="0" r="0" b="0"/>
            <wp:docPr id="8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«Описание изменений, нюансов работы с программой»</w:t>
      </w:r>
      <w:r w:rsidR="00976022">
        <w:t xml:space="preserve"> может появиться, если на какой-либо странице приложения была изменена, добавлена функциональность или страница имеет неочевидные функциональные возможности, это будет объявляться в сообщениях для данной страницы. Если страница имеет сообщения, то в правом верхнем </w:t>
      </w:r>
      <w:r w:rsidR="00976022">
        <w:lastRenderedPageBreak/>
        <w:t>углу на панели инструментов будет находиться кнопка</w:t>
      </w:r>
      <w:r>
        <w:t>.</w:t>
      </w:r>
      <w:r w:rsidR="00995EAF">
        <w:t xml:space="preserve"> Вторая – </w:t>
      </w:r>
      <w:r w:rsidR="00995EAF">
        <w:rPr>
          <w:noProof/>
        </w:rPr>
        <w:drawing>
          <wp:inline distT="0" distB="0" distL="0" distR="0" wp14:anchorId="0863D0B5" wp14:editId="784A75CF">
            <wp:extent cx="228600" cy="209550"/>
            <wp:effectExtent l="19050" t="0" r="0" b="0"/>
            <wp:docPr id="8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EAF">
        <w:t xml:space="preserve"> «Полномочия на форму», позволяет просмотреть и отредактировать полномочия на выбранную форму.</w:t>
      </w:r>
    </w:p>
    <w:p w14:paraId="6F9FA564" w14:textId="77777777" w:rsidR="00390128" w:rsidRDefault="00B268C2" w:rsidP="001035ED">
      <w:r>
        <w:t>В раскрытом узле</w:t>
      </w:r>
      <w:r w:rsidR="00B34E32">
        <w:t xml:space="preserve"> </w:t>
      </w:r>
      <w:r>
        <w:t xml:space="preserve">видны названия тех форм, по которым данный пользователь может представлять отчетность </w:t>
      </w:r>
      <w:proofErr w:type="gramStart"/>
      <w:r w:rsidR="003328A8">
        <w:t>Для</w:t>
      </w:r>
      <w:proofErr w:type="gramEnd"/>
      <w:r w:rsidR="003328A8">
        <w:t xml:space="preserve"> того чтобы начать работу с формой следует щелкнуть мышью по названию требуемой формы.</w:t>
      </w:r>
      <w:r w:rsidR="00DA36FB">
        <w:t xml:space="preserve"> </w:t>
      </w:r>
    </w:p>
    <w:p w14:paraId="5A98ED87" w14:textId="77777777" w:rsidR="00290BCB" w:rsidRDefault="00390128" w:rsidP="001035ED">
      <w:r>
        <w:t>Вертикальная ж</w:t>
      </w:r>
      <w:r w:rsidR="00DA36FB">
        <w:t xml:space="preserve">елтая полоса посередине экрана делит его на две части. В левой части расположено древо форм, в правой части </w:t>
      </w:r>
      <w:r>
        <w:t xml:space="preserve">при выборе определенной формы </w:t>
      </w:r>
      <w:r w:rsidR="00DA36FB">
        <w:t>отображаться спис</w:t>
      </w:r>
      <w:r>
        <w:t>о</w:t>
      </w:r>
      <w:r w:rsidR="00DA36FB">
        <w:t xml:space="preserve">к </w:t>
      </w:r>
      <w:r>
        <w:t xml:space="preserve">представленных </w:t>
      </w:r>
      <w:r w:rsidR="00DA36FB">
        <w:t xml:space="preserve">отчетов по </w:t>
      </w:r>
      <w:r>
        <w:t xml:space="preserve">этой </w:t>
      </w:r>
      <w:r w:rsidR="00DA36FB">
        <w:t>форме</w:t>
      </w:r>
      <w:r w:rsidR="00FF178D">
        <w:t xml:space="preserve"> (отчетных документов)</w:t>
      </w:r>
      <w:r w:rsidR="00DA36FB">
        <w:t>. Желтую полосу можно перемещать для уменьшения того или иного раздела экрана. Для этого следует навести курсор на саму полосу и зажав правую клавишу мыши начать двигать мышь вправо или влево.</w:t>
      </w:r>
    </w:p>
    <w:p w14:paraId="37DD4C27" w14:textId="77777777" w:rsidR="0049647C" w:rsidRDefault="0049647C" w:rsidP="001035ED">
      <w:r>
        <w:t>В некоторых значках, находящихся слева от названий форм в раскрытом дереве, присутствует знак суммы «∑».</w:t>
      </w:r>
      <w:r w:rsidR="00B34E32">
        <w:t xml:space="preserve"> </w:t>
      </w:r>
      <w:r>
        <w:t xml:space="preserve">Этот знак означает, что </w:t>
      </w:r>
      <w:r w:rsidR="006C19E3">
        <w:t xml:space="preserve">новый </w:t>
      </w:r>
      <w:r>
        <w:t>отчетный документ по этой форме может быть создан как суммированием по документам этой формы, полученным от подотчетных организаций (СМО или МО), так и простым ручным вводом значений с листа бумаги.</w:t>
      </w:r>
    </w:p>
    <w:p w14:paraId="3FBF5487" w14:textId="77777777" w:rsidR="0049647C" w:rsidRDefault="0049647C" w:rsidP="001035ED">
      <w:r>
        <w:t xml:space="preserve">Любой другой знак, кроме знака «∑» в значке, означает, что </w:t>
      </w:r>
      <w:r w:rsidR="006C19E3">
        <w:t xml:space="preserve">новый </w:t>
      </w:r>
      <w:r>
        <w:t xml:space="preserve">документ </w:t>
      </w:r>
      <w:r w:rsidR="006C19E3">
        <w:t>может быть заполнен только ручным вводом данных.</w:t>
      </w:r>
    </w:p>
    <w:p w14:paraId="2A1A8926" w14:textId="77777777" w:rsidR="00A8675C" w:rsidRDefault="00995EAF" w:rsidP="005E2F6B">
      <w:pPr>
        <w:pStyle w:val="aff5"/>
      </w:pPr>
      <w:r>
        <w:drawing>
          <wp:inline distT="0" distB="0" distL="0" distR="0" wp14:anchorId="5B968008" wp14:editId="37BA9A3C">
            <wp:extent cx="5934075" cy="2790825"/>
            <wp:effectExtent l="19050" t="0" r="9525" b="0"/>
            <wp:docPr id="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C42EE" w14:textId="77777777" w:rsidR="00160FCA" w:rsidRDefault="00A8675C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19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Выбор отчетности</w:t>
      </w:r>
    </w:p>
    <w:p w14:paraId="0C709349" w14:textId="77777777" w:rsidR="0092440D" w:rsidRDefault="00B10A03" w:rsidP="001035ED">
      <w:r>
        <w:t xml:space="preserve">При выборе определенной формы в левой части окна </w:t>
      </w:r>
      <w:r w:rsidR="006C19E3">
        <w:t xml:space="preserve">изменяется правая часть – в ней появляется список строк и она </w:t>
      </w:r>
      <w:r>
        <w:t>получает имя (заголовок). Это</w:t>
      </w:r>
      <w:r w:rsidR="00B34E32">
        <w:t xml:space="preserve"> </w:t>
      </w:r>
      <w:r>
        <w:t>имя</w:t>
      </w:r>
      <w:r w:rsidR="00B34E32">
        <w:t xml:space="preserve"> </w:t>
      </w:r>
      <w:r>
        <w:t>включает код вида отчетности, шифр и название выбранной формы.</w:t>
      </w:r>
    </w:p>
    <w:p w14:paraId="55CEFD6F" w14:textId="77777777" w:rsidR="009E020A" w:rsidRDefault="00D23E2D" w:rsidP="001035ED">
      <w:r>
        <w:t>Содержанием каждой строки</w:t>
      </w:r>
      <w:r w:rsidR="001B00BA">
        <w:t xml:space="preserve"> списка</w:t>
      </w:r>
      <w:r>
        <w:t xml:space="preserve"> </w:t>
      </w:r>
      <w:r w:rsidR="009E020A">
        <w:t xml:space="preserve">в правом окне </w:t>
      </w:r>
      <w:r>
        <w:t xml:space="preserve">является информация </w:t>
      </w:r>
      <w:r w:rsidR="009E020A">
        <w:t>об</w:t>
      </w:r>
      <w:r>
        <w:t xml:space="preserve"> отчет</w:t>
      </w:r>
      <w:r w:rsidR="009E020A">
        <w:t>е, созданном для</w:t>
      </w:r>
      <w:r w:rsidR="00B34E32">
        <w:t xml:space="preserve"> </w:t>
      </w:r>
      <w:r w:rsidR="006C19E3">
        <w:t>периода, указанного в перво</w:t>
      </w:r>
      <w:r w:rsidR="009E020A">
        <w:t>й колонке</w:t>
      </w:r>
      <w:r w:rsidR="006C19E3">
        <w:t xml:space="preserve">: </w:t>
      </w:r>
    </w:p>
    <w:p w14:paraId="00DD61B9" w14:textId="77777777" w:rsidR="003E7C56" w:rsidRDefault="003E7C56" w:rsidP="001035ED">
      <w:r>
        <w:lastRenderedPageBreak/>
        <w:t>дате подписания;</w:t>
      </w:r>
    </w:p>
    <w:p w14:paraId="47FA93E1" w14:textId="77777777" w:rsidR="003E7C56" w:rsidRDefault="003E7C56" w:rsidP="001035ED">
      <w:r>
        <w:t>дата последнего изменения;</w:t>
      </w:r>
    </w:p>
    <w:p w14:paraId="7307F5E1" w14:textId="77777777" w:rsidR="003E7C56" w:rsidRDefault="003E7C56" w:rsidP="001035ED">
      <w:r>
        <w:t>дата отправки (публикации) в УСОИ-М;</w:t>
      </w:r>
    </w:p>
    <w:p w14:paraId="1370A78F" w14:textId="77777777" w:rsidR="003E7C56" w:rsidRDefault="003E7C56" w:rsidP="001035ED">
      <w:r>
        <w:t>признак закрытия для изменений (наличие знака «замок»);</w:t>
      </w:r>
    </w:p>
    <w:p w14:paraId="63D8E54D" w14:textId="77777777" w:rsidR="003E7C56" w:rsidRDefault="003E7C56" w:rsidP="001035ED">
      <w:r>
        <w:t>признак наличия электронной подписи у документа;</w:t>
      </w:r>
    </w:p>
    <w:p w14:paraId="12E19856" w14:textId="77777777" w:rsidR="003E7C56" w:rsidRDefault="003E7C56" w:rsidP="001035ED">
      <w:r>
        <w:t>признак наличия вложения к форме;</w:t>
      </w:r>
    </w:p>
    <w:p w14:paraId="739DDB27" w14:textId="77777777" w:rsidR="003E7C56" w:rsidRDefault="003E7C56" w:rsidP="001035ED">
      <w:r>
        <w:t xml:space="preserve">признак наличия или отсутствия ошибок. </w:t>
      </w:r>
    </w:p>
    <w:p w14:paraId="09ED650D" w14:textId="77777777" w:rsidR="003E7C56" w:rsidRDefault="003E7C56" w:rsidP="001035ED">
      <w:r>
        <w:t>В верхней части окна, под строкой с именем окна находится строка</w:t>
      </w:r>
      <w:r w:rsidR="00B34E32">
        <w:t xml:space="preserve"> </w:t>
      </w:r>
      <w:r>
        <w:t>инструментальных кнопок</w:t>
      </w:r>
      <w:r>
        <w:rPr>
          <w:noProof/>
        </w:rPr>
        <w:drawing>
          <wp:inline distT="0" distB="0" distL="0" distR="0" wp14:anchorId="0CBBB5C9" wp14:editId="18398629">
            <wp:extent cx="2162175" cy="228600"/>
            <wp:effectExtent l="19050" t="0" r="9525" b="0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34A5D31" w14:textId="77777777" w:rsidR="009E020A" w:rsidRDefault="003E7C56" w:rsidP="001035ED">
      <w:r>
        <w:t>Ниже описываются наиболее часто употребляющиеся в системе (общие) инструментальные кнопки</w:t>
      </w:r>
      <w:r w:rsidR="009E020A">
        <w:t>.</w:t>
      </w:r>
    </w:p>
    <w:p w14:paraId="06E606DB" w14:textId="77777777" w:rsidR="009E020A" w:rsidRPr="009E020A" w:rsidRDefault="009E020A" w:rsidP="001035ED">
      <w:pPr>
        <w:pStyle w:val="20"/>
      </w:pPr>
      <w:bookmarkStart w:id="73" w:name="_Toc500769560"/>
      <w:r>
        <w:t>Общие и</w:t>
      </w:r>
      <w:r w:rsidRPr="009E020A">
        <w:t>нструментальные кнопки</w:t>
      </w:r>
      <w:bookmarkEnd w:id="73"/>
    </w:p>
    <w:p w14:paraId="41A1C252" w14:textId="77777777" w:rsidR="00542BD7" w:rsidRPr="009A4EC3" w:rsidRDefault="009E020A" w:rsidP="001035ED">
      <w:r>
        <w:t>В строках инструментальных кнопок</w:t>
      </w:r>
      <w:r w:rsidR="00B34E32">
        <w:t xml:space="preserve"> </w:t>
      </w:r>
      <w:r>
        <w:t>могут присутствовать следующие:</w:t>
      </w:r>
    </w:p>
    <w:p w14:paraId="75A8978E" w14:textId="77777777" w:rsidR="00550934" w:rsidRDefault="00550934" w:rsidP="001035ED">
      <w:r>
        <w:t>Кнопка «</w:t>
      </w:r>
      <w:r w:rsidR="003C3BBD">
        <w:rPr>
          <w:b/>
        </w:rPr>
        <w:t>Открыть список форм</w:t>
      </w:r>
      <w:r>
        <w:t>»</w:t>
      </w:r>
      <w:r w:rsidR="003C3BBD" w:rsidRPr="003C3BBD">
        <w:t xml:space="preserve"> </w:t>
      </w:r>
      <w:r w:rsidR="00E37096">
        <w:rPr>
          <w:noProof/>
        </w:rPr>
        <w:drawing>
          <wp:inline distT="0" distB="0" distL="0" distR="0" wp14:anchorId="71DC97D3" wp14:editId="36B97E0D">
            <wp:extent cx="190500" cy="171450"/>
            <wp:effectExtent l="19050" t="0" r="0" b="0"/>
            <wp:docPr id="13" name="Рисунок 13" descr="Icn-Открыть список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n-Открыть список форм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возвращает </w:t>
      </w:r>
      <w:r w:rsidR="003C3BBD">
        <w:t xml:space="preserve">пользователя </w:t>
      </w:r>
      <w:r>
        <w:t xml:space="preserve">в </w:t>
      </w:r>
      <w:r w:rsidR="00EA52EE">
        <w:t>окно,</w:t>
      </w:r>
      <w:r>
        <w:t xml:space="preserve"> содержащее древовидный список доступных для просмотра и редактирования форм;</w:t>
      </w:r>
    </w:p>
    <w:p w14:paraId="5FCB25A2" w14:textId="77777777" w:rsidR="00542BD7" w:rsidRPr="009A4EC3" w:rsidRDefault="009A4EC3" w:rsidP="001035ED">
      <w:r w:rsidRPr="009A4EC3">
        <w:t>Кнопка «</w:t>
      </w:r>
      <w:r w:rsidR="00542BD7" w:rsidRPr="009A4EC3">
        <w:rPr>
          <w:b/>
        </w:rPr>
        <w:t>Добавить</w:t>
      </w:r>
      <w:r w:rsidRPr="009A4EC3">
        <w:rPr>
          <w:b/>
        </w:rPr>
        <w:t xml:space="preserve"> отчет</w:t>
      </w:r>
      <w:r w:rsidRPr="009A4EC3">
        <w:t>»</w:t>
      </w:r>
      <w:r w:rsidR="00E37096">
        <w:rPr>
          <w:noProof/>
        </w:rPr>
        <w:drawing>
          <wp:inline distT="0" distB="0" distL="0" distR="0" wp14:anchorId="05259111" wp14:editId="0D3AF293">
            <wp:extent cx="200025" cy="161925"/>
            <wp:effectExtent l="19050" t="0" r="9525" b="0"/>
            <wp:docPr id="14" name="Рисунок 14" descr="Icn -Добавить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cn -Добавить отчет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4EC3">
        <w:t xml:space="preserve"> позволяет создать </w:t>
      </w:r>
      <w:r>
        <w:t xml:space="preserve">отчет </w:t>
      </w:r>
      <w:r w:rsidR="00EA52EE">
        <w:t>для нового отчетного периода для выбранной формы;</w:t>
      </w:r>
    </w:p>
    <w:p w14:paraId="0F6FAC38" w14:textId="77777777" w:rsidR="00542BD7" w:rsidRDefault="009A4EC3" w:rsidP="001035ED">
      <w:r>
        <w:t>Кнопка «</w:t>
      </w:r>
      <w:r w:rsidR="00542BD7" w:rsidRPr="009A4EC3">
        <w:rPr>
          <w:b/>
        </w:rPr>
        <w:t>Редактировать отчет</w:t>
      </w:r>
      <w:r>
        <w:t>»</w:t>
      </w:r>
      <w:r w:rsidR="00E37096">
        <w:rPr>
          <w:noProof/>
        </w:rPr>
        <w:drawing>
          <wp:inline distT="0" distB="0" distL="0" distR="0" wp14:anchorId="2978AA20" wp14:editId="1523545C">
            <wp:extent cx="247650" cy="161925"/>
            <wp:effectExtent l="19050" t="0" r="0" b="0"/>
            <wp:docPr id="15" name="Рисунок 15" descr="Icn-Редактировать отч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n-Редактировать отчет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BD7" w:rsidRPr="009A4EC3">
        <w:t xml:space="preserve"> </w:t>
      </w:r>
      <w:r w:rsidR="00840D88">
        <w:t>открывает</w:t>
      </w:r>
      <w:r>
        <w:t xml:space="preserve"> отчет,</w:t>
      </w:r>
      <w:r w:rsidR="00E7511D">
        <w:t xml:space="preserve"> выбран</w:t>
      </w:r>
      <w:r w:rsidR="00840D88">
        <w:t>ный</w:t>
      </w:r>
      <w:r w:rsidR="00B34E32">
        <w:t xml:space="preserve"> </w:t>
      </w:r>
      <w:r w:rsidR="00542BD7" w:rsidRPr="009A4EC3">
        <w:t xml:space="preserve">в списке </w:t>
      </w:r>
      <w:r w:rsidR="00840D88">
        <w:t>готовых отчетов в таблице. В случае</w:t>
      </w:r>
      <w:r w:rsidR="003C3BBD">
        <w:t>,</w:t>
      </w:r>
      <w:r w:rsidR="00840D88">
        <w:t xml:space="preserve"> если на отчете стоит значок «</w:t>
      </w:r>
      <w:r w:rsidR="00840D88" w:rsidRPr="00E7511D">
        <w:rPr>
          <w:b/>
        </w:rPr>
        <w:t>Замок</w:t>
      </w:r>
      <w:r w:rsidR="00840D88" w:rsidRPr="009A4EC3">
        <w:t>»</w:t>
      </w:r>
      <w:r w:rsidR="00E37096">
        <w:rPr>
          <w:noProof/>
        </w:rPr>
        <w:drawing>
          <wp:inline distT="0" distB="0" distL="0" distR="0" wp14:anchorId="076812E2" wp14:editId="3EA92A30">
            <wp:extent cx="238125" cy="180975"/>
            <wp:effectExtent l="19050" t="0" r="9525" b="0"/>
            <wp:docPr id="16" name="Рисунок 16" descr="За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мо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D88" w:rsidRPr="009A4EC3">
        <w:t>,</w:t>
      </w:r>
      <w:r w:rsidR="00840D88">
        <w:t xml:space="preserve"> </w:t>
      </w:r>
      <w:r w:rsidR="001C195D">
        <w:t>то это</w:t>
      </w:r>
      <w:r w:rsidR="00840D88">
        <w:t xml:space="preserve"> означает, что отчет </w:t>
      </w:r>
      <w:r w:rsidR="00840D88" w:rsidRPr="009A4EC3">
        <w:t>принят в ФОМС и закрыт для изменений</w:t>
      </w:r>
      <w:r w:rsidR="001C195D">
        <w:t>.</w:t>
      </w:r>
      <w:r w:rsidR="00840D88" w:rsidRPr="009A4EC3">
        <w:t xml:space="preserve"> </w:t>
      </w:r>
      <w:r w:rsidR="001C195D">
        <w:t>Его р</w:t>
      </w:r>
      <w:r w:rsidR="00E7511D">
        <w:t>едактирова</w:t>
      </w:r>
      <w:r w:rsidR="00840D88">
        <w:t xml:space="preserve">ние </w:t>
      </w:r>
      <w:r w:rsidR="001C195D">
        <w:t xml:space="preserve">в этом случае </w:t>
      </w:r>
      <w:r w:rsidR="00840D88">
        <w:t xml:space="preserve">будет недоступно и отчет будет </w:t>
      </w:r>
      <w:r w:rsidR="003C3BBD">
        <w:t xml:space="preserve">открыт </w:t>
      </w:r>
      <w:r w:rsidR="001C195D">
        <w:t xml:space="preserve">только </w:t>
      </w:r>
      <w:r w:rsidR="00840D88">
        <w:t>в режиме просмотра;</w:t>
      </w:r>
      <w:r w:rsidR="00C003EE">
        <w:t xml:space="preserve"> Редактирование отчета может быть также</w:t>
      </w:r>
      <w:r w:rsidR="00B34E32">
        <w:t xml:space="preserve"> </w:t>
      </w:r>
      <w:r w:rsidR="00C003EE">
        <w:t>инициировано двойным щелчком мыши на строке отчета в списке.</w:t>
      </w:r>
    </w:p>
    <w:p w14:paraId="4A2E9731" w14:textId="77777777" w:rsidR="00E7511D" w:rsidRDefault="00E7511D" w:rsidP="001035ED">
      <w:r>
        <w:t>Кнопка «</w:t>
      </w:r>
      <w:r w:rsidRPr="00E7511D">
        <w:rPr>
          <w:b/>
        </w:rPr>
        <w:t>Удалит</w:t>
      </w:r>
      <w:r>
        <w:t>ь»</w:t>
      </w:r>
      <w:r w:rsidR="00C1310C" w:rsidRPr="00C1310C">
        <w:t xml:space="preserve"> </w:t>
      </w:r>
      <w:r w:rsidR="00E37096">
        <w:rPr>
          <w:noProof/>
        </w:rPr>
        <w:drawing>
          <wp:inline distT="0" distB="0" distL="0" distR="0" wp14:anchorId="7AC45537" wp14:editId="590620C1">
            <wp:extent cx="200025" cy="1714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удалить </w:t>
      </w:r>
      <w:r w:rsidR="00A559D8">
        <w:t xml:space="preserve">из списка </w:t>
      </w:r>
      <w:r>
        <w:t>сделанн</w:t>
      </w:r>
      <w:r w:rsidR="00840D88">
        <w:t xml:space="preserve">ый отчет, если </w:t>
      </w:r>
      <w:r w:rsidR="009E020A">
        <w:t>он не</w:t>
      </w:r>
      <w:r w:rsidR="00B34E32">
        <w:t xml:space="preserve"> </w:t>
      </w:r>
      <w:r w:rsidR="009E020A" w:rsidRPr="009A4EC3">
        <w:t>закрыт для изменений</w:t>
      </w:r>
      <w:r w:rsidR="00840D88">
        <w:t>;</w:t>
      </w:r>
    </w:p>
    <w:p w14:paraId="786B0B23" w14:textId="77777777" w:rsidR="00E7511D" w:rsidRDefault="00E7511D" w:rsidP="001035ED">
      <w:r>
        <w:t>Кнопка «</w:t>
      </w:r>
      <w:r w:rsidRPr="00E7511D">
        <w:rPr>
          <w:b/>
        </w:rPr>
        <w:t>Просмотр отчет</w:t>
      </w:r>
      <w:r>
        <w:rPr>
          <w:b/>
        </w:rPr>
        <w:t>а</w:t>
      </w:r>
      <w:r>
        <w:t>»</w:t>
      </w:r>
      <w:r w:rsidR="00E37096">
        <w:rPr>
          <w:noProof/>
        </w:rPr>
        <w:drawing>
          <wp:inline distT="0" distB="0" distL="0" distR="0" wp14:anchorId="5B237D07" wp14:editId="7B806B7A">
            <wp:extent cx="238125" cy="2000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открыть отчет для просмотра</w:t>
      </w:r>
      <w:r w:rsidR="00840D88">
        <w:t>;</w:t>
      </w:r>
    </w:p>
    <w:p w14:paraId="3D9743D6" w14:textId="77777777" w:rsidR="00840D88" w:rsidRPr="00EC3564" w:rsidRDefault="00840D88" w:rsidP="001035ED">
      <w:r>
        <w:t>Кнопка «</w:t>
      </w:r>
      <w:r w:rsidRPr="00550934">
        <w:rPr>
          <w:b/>
        </w:rPr>
        <w:t xml:space="preserve">Выгрузить отчет в </w:t>
      </w:r>
      <w:proofErr w:type="spellStart"/>
      <w:r w:rsidRPr="00550934">
        <w:rPr>
          <w:b/>
        </w:rPr>
        <w:t>Excel</w:t>
      </w:r>
      <w:proofErr w:type="spellEnd"/>
      <w:r>
        <w:t>»</w:t>
      </w:r>
      <w:r w:rsidR="00E37096">
        <w:rPr>
          <w:noProof/>
        </w:rPr>
        <w:drawing>
          <wp:inline distT="0" distB="0" distL="0" distR="0" wp14:anchorId="08A823C8" wp14:editId="357157E5">
            <wp:extent cx="219075" cy="190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</w:t>
      </w:r>
      <w:r w:rsidR="009E020A">
        <w:t xml:space="preserve">выгрузить </w:t>
      </w:r>
      <w:r>
        <w:t xml:space="preserve">отчет в приложении </w:t>
      </w:r>
      <w:proofErr w:type="spellStart"/>
      <w:r w:rsidR="00EC3564">
        <w:t>Excel</w:t>
      </w:r>
      <w:proofErr w:type="spellEnd"/>
      <w:r w:rsidR="009E020A">
        <w:t xml:space="preserve"> и открыть его там</w:t>
      </w:r>
      <w:r w:rsidR="00EC3564">
        <w:t>;</w:t>
      </w:r>
    </w:p>
    <w:p w14:paraId="6F1247F9" w14:textId="77777777" w:rsidR="00EC3564" w:rsidRDefault="00EC3564" w:rsidP="001035ED">
      <w:r w:rsidRPr="00EC3564">
        <w:t>Кнопки</w:t>
      </w:r>
      <w:r w:rsidR="00B34E32">
        <w:t xml:space="preserve"> </w:t>
      </w:r>
      <w:r w:rsidRPr="00637C80">
        <w:rPr>
          <w:b/>
        </w:rPr>
        <w:t>«Предыдущий период»</w:t>
      </w:r>
      <w:r>
        <w:t xml:space="preserve"> и </w:t>
      </w:r>
      <w:r w:rsidRPr="00637C80">
        <w:rPr>
          <w:b/>
        </w:rPr>
        <w:t>«Следующий период»</w:t>
      </w:r>
      <w:r>
        <w:t xml:space="preserve"> </w:t>
      </w:r>
      <w:r w:rsidR="00E37096">
        <w:rPr>
          <w:noProof/>
        </w:rPr>
        <w:drawing>
          <wp:inline distT="0" distB="0" distL="0" distR="0" wp14:anchorId="5845B46C" wp14:editId="052770F9">
            <wp:extent cx="476250" cy="1905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C80">
        <w:t xml:space="preserve"> </w:t>
      </w:r>
      <w:r>
        <w:t>позволяют поменять период относительно выбранного периода назад или вперед;</w:t>
      </w:r>
    </w:p>
    <w:p w14:paraId="2B60167E" w14:textId="77777777" w:rsidR="00D931E3" w:rsidRDefault="00D931E3" w:rsidP="001035ED">
      <w:r>
        <w:t>Кнопка «</w:t>
      </w:r>
      <w:r w:rsidRPr="00D931E3">
        <w:rPr>
          <w:b/>
        </w:rPr>
        <w:t>Пересчитать незакрытые документы</w:t>
      </w:r>
      <w:r>
        <w:t>»</w:t>
      </w:r>
      <w:r>
        <w:rPr>
          <w:noProof/>
        </w:rPr>
        <w:drawing>
          <wp:inline distT="0" distB="0" distL="0" distR="0" wp14:anchorId="5525BCD9" wp14:editId="23CABA1C">
            <wp:extent cx="219075" cy="200025"/>
            <wp:effectExtent l="19050" t="0" r="9525" b="0"/>
            <wp:docPr id="9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позволяет пересчитать рассчитываемые ячейки и формулы проверки в документах без блокировки и цифровой подписи. </w:t>
      </w:r>
      <w:proofErr w:type="gramStart"/>
      <w:r>
        <w:t>Даты</w:t>
      </w:r>
      <w:proofErr w:type="gramEnd"/>
      <w:r>
        <w:t xml:space="preserve"> указанные в документе не меняются.</w:t>
      </w:r>
    </w:p>
    <w:p w14:paraId="204B9D24" w14:textId="77777777" w:rsidR="00C1310C" w:rsidRDefault="00503326" w:rsidP="001035ED">
      <w:r>
        <w:lastRenderedPageBreak/>
        <w:t>Кнопка «</w:t>
      </w:r>
      <w:r w:rsidRPr="00C1310C">
        <w:rPr>
          <w:b/>
        </w:rPr>
        <w:t xml:space="preserve">Загрузить файл в формате МУССОН или </w:t>
      </w:r>
      <w:proofErr w:type="spellStart"/>
      <w:r w:rsidRPr="00C1310C">
        <w:rPr>
          <w:b/>
        </w:rPr>
        <w:t>Excel</w:t>
      </w:r>
      <w:proofErr w:type="spellEnd"/>
      <w:r>
        <w:t>»</w:t>
      </w:r>
      <w:r w:rsidR="0060714D" w:rsidRPr="0060714D">
        <w:t xml:space="preserve"> </w:t>
      </w:r>
      <w:r w:rsidR="00E37096">
        <w:rPr>
          <w:noProof/>
        </w:rPr>
        <w:drawing>
          <wp:inline distT="0" distB="0" distL="0" distR="0" wp14:anchorId="33527F84" wp14:editId="7EF2BF65">
            <wp:extent cx="200025" cy="2095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4D">
        <w:t xml:space="preserve"> позволяет загрузить файл документа </w:t>
      </w:r>
      <w:r w:rsidR="00DA325B">
        <w:t xml:space="preserve">МО </w:t>
      </w:r>
      <w:r w:rsidR="002769A9">
        <w:t xml:space="preserve">или СМО </w:t>
      </w:r>
      <w:r w:rsidR="0060714D">
        <w:t>для отчетности.</w:t>
      </w:r>
    </w:p>
    <w:p w14:paraId="0FD83EDB" w14:textId="77777777" w:rsidR="00C1310C" w:rsidRDefault="00C1310C" w:rsidP="001035ED">
      <w:r>
        <w:t>Кнопк</w:t>
      </w:r>
      <w:r w:rsidR="0060714D">
        <w:t>и</w:t>
      </w:r>
      <w:r w:rsidR="00437D34">
        <w:t xml:space="preserve"> «</w:t>
      </w:r>
      <w:r w:rsidR="00CB35DB">
        <w:rPr>
          <w:b/>
        </w:rPr>
        <w:t>П</w:t>
      </w:r>
      <w:r w:rsidR="00437D34" w:rsidRPr="00CB35DB">
        <w:rPr>
          <w:b/>
        </w:rPr>
        <w:t>редыдущая страница</w:t>
      </w:r>
      <w:r w:rsidR="00437D34">
        <w:t>» и «</w:t>
      </w:r>
      <w:r w:rsidR="00CB35DB" w:rsidRPr="00CB35DB">
        <w:rPr>
          <w:b/>
        </w:rPr>
        <w:t>С</w:t>
      </w:r>
      <w:r w:rsidR="00B41CEE" w:rsidRPr="00CB35DB">
        <w:rPr>
          <w:b/>
        </w:rPr>
        <w:t>ледующая страница</w:t>
      </w:r>
      <w:r w:rsidR="00B41CEE">
        <w:t xml:space="preserve">» </w:t>
      </w:r>
      <w:r w:rsidR="00E37096">
        <w:rPr>
          <w:noProof/>
        </w:rPr>
        <w:drawing>
          <wp:inline distT="0" distB="0" distL="0" distR="0" wp14:anchorId="41A57ABB" wp14:editId="04622749">
            <wp:extent cx="485775" cy="2000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CEE">
        <w:t xml:space="preserve"> позволяют перемещаться по страницам;</w:t>
      </w:r>
    </w:p>
    <w:p w14:paraId="75F003B0" w14:textId="77777777" w:rsidR="00C1310C" w:rsidRDefault="00C1310C" w:rsidP="001035ED">
      <w:r>
        <w:t>Кнопка</w:t>
      </w:r>
      <w:r w:rsidR="0060714D">
        <w:t xml:space="preserve"> «</w:t>
      </w:r>
      <w:r w:rsidR="0060714D" w:rsidRPr="0060714D">
        <w:rPr>
          <w:b/>
        </w:rPr>
        <w:t>Открыть сводный документ</w:t>
      </w:r>
      <w:r w:rsidR="0060714D">
        <w:t>»</w:t>
      </w:r>
      <w:r w:rsidR="00E37096">
        <w:rPr>
          <w:noProof/>
        </w:rPr>
        <w:drawing>
          <wp:inline distT="0" distB="0" distL="0" distR="0" wp14:anchorId="4489DCB5" wp14:editId="77E4E6A4">
            <wp:extent cx="238125" cy="2000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25B">
        <w:t xml:space="preserve"> позволяет получить сводный документ на основе отчетных документов МО</w:t>
      </w:r>
      <w:r w:rsidR="002769A9">
        <w:t xml:space="preserve"> или СМО.</w:t>
      </w:r>
      <w:r w:rsidR="00551260">
        <w:t xml:space="preserve"> Эта кнопка также может называться «</w:t>
      </w:r>
      <w:r w:rsidR="00551260" w:rsidRPr="00551260">
        <w:rPr>
          <w:b/>
        </w:rPr>
        <w:t>Выходные формы</w:t>
      </w:r>
      <w:r w:rsidR="00551260">
        <w:t>» при том же значке.</w:t>
      </w:r>
    </w:p>
    <w:p w14:paraId="13CA769E" w14:textId="77777777" w:rsidR="00A910A7" w:rsidRPr="00C1310C" w:rsidRDefault="00A910A7" w:rsidP="001035ED">
      <w:r>
        <w:t xml:space="preserve">Кнопка </w:t>
      </w:r>
      <w:r w:rsidR="00616C2A">
        <w:t>«</w:t>
      </w:r>
      <w:r w:rsidR="00616C2A" w:rsidRPr="00616C2A">
        <w:rPr>
          <w:b/>
        </w:rPr>
        <w:t>Установить</w:t>
      </w:r>
      <w:r w:rsidR="00CD6175">
        <w:rPr>
          <w:b/>
        </w:rPr>
        <w:t xml:space="preserve"> / с</w:t>
      </w:r>
      <w:r w:rsidR="00616C2A" w:rsidRPr="00616C2A">
        <w:rPr>
          <w:b/>
        </w:rPr>
        <w:t>нять замок</w:t>
      </w:r>
      <w:r w:rsidR="00616C2A">
        <w:t>»</w:t>
      </w:r>
      <w:r w:rsidR="00616C2A" w:rsidRPr="00616C2A">
        <w:t xml:space="preserve"> </w:t>
      </w:r>
      <w:r w:rsidR="00E37096">
        <w:rPr>
          <w:noProof/>
        </w:rPr>
        <w:drawing>
          <wp:inline distT="0" distB="0" distL="0" distR="0" wp14:anchorId="23710815" wp14:editId="424FD3B0">
            <wp:extent cx="209550" cy="18097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C2A">
        <w:t xml:space="preserve"> позволяет заблокировать или разблокировать выбранный документ для редактирования.</w:t>
      </w:r>
    </w:p>
    <w:p w14:paraId="593552A7" w14:textId="77777777" w:rsidR="00EA24F0" w:rsidRDefault="00EA24F0" w:rsidP="00042F40">
      <w:pPr>
        <w:pStyle w:val="3"/>
      </w:pPr>
      <w:bookmarkStart w:id="74" w:name="_Toc500769561"/>
      <w:r>
        <w:t>Режимы открытия документа</w:t>
      </w:r>
      <w:bookmarkEnd w:id="74"/>
    </w:p>
    <w:p w14:paraId="6DB0C6E7" w14:textId="77777777" w:rsidR="0039237A" w:rsidRPr="0039237A" w:rsidRDefault="00976022" w:rsidP="001035ED">
      <w:r>
        <w:t xml:space="preserve">Любой документ по форме открывается в отдельной вкладке или окне браузера, в зависимости от версии. При этом если в работе с документом был изменен его статус, </w:t>
      </w:r>
      <w:proofErr w:type="gramStart"/>
      <w:r>
        <w:t>к примеру</w:t>
      </w:r>
      <w:proofErr w:type="gramEnd"/>
      <w:r>
        <w:t xml:space="preserve"> поставлена электронная подпись, то основную вкладку или окно со списком форм нужно обновить. </w:t>
      </w:r>
      <w:r w:rsidR="0039237A">
        <w:t>Документы могут открываться с целью создания нового документа (документа нового отчетного периода) или с целью редактирования уже имеющегося документа.</w:t>
      </w:r>
    </w:p>
    <w:p w14:paraId="31CB7DE3" w14:textId="77777777" w:rsidR="0039237A" w:rsidRDefault="00074AC4" w:rsidP="001035ED">
      <w:r>
        <w:t>Новый документ</w:t>
      </w:r>
      <w:r w:rsidR="0039237A">
        <w:t>, открываемый</w:t>
      </w:r>
      <w:r w:rsidR="00B34E32">
        <w:t xml:space="preserve"> </w:t>
      </w:r>
      <w:r w:rsidR="0039237A">
        <w:t xml:space="preserve">по кнопке </w:t>
      </w:r>
      <w:r w:rsidR="0039237A" w:rsidRPr="009A4EC3">
        <w:t>«</w:t>
      </w:r>
      <w:r w:rsidR="0039237A" w:rsidRPr="009A4EC3">
        <w:rPr>
          <w:b/>
        </w:rPr>
        <w:t>Добавить отчет</w:t>
      </w:r>
      <w:r w:rsidR="0039237A" w:rsidRPr="009A4EC3">
        <w:t>»</w:t>
      </w:r>
      <w:r w:rsidR="0039237A">
        <w:t>, по умолчанию открывается</w:t>
      </w:r>
      <w:r w:rsidR="0039237A" w:rsidRPr="009A4EC3">
        <w:t xml:space="preserve"> </w:t>
      </w:r>
      <w:r>
        <w:t xml:space="preserve">в режиме редактирования. </w:t>
      </w:r>
    </w:p>
    <w:p w14:paraId="66A92B94" w14:textId="77777777" w:rsidR="00D23E2D" w:rsidRDefault="00D23E2D" w:rsidP="001035ED">
      <w:r>
        <w:t>Открытие существующего документа делается либо кнопкой ««</w:t>
      </w:r>
      <w:r w:rsidRPr="009A4EC3">
        <w:rPr>
          <w:b/>
        </w:rPr>
        <w:t>Редактировать отчет</w:t>
      </w:r>
      <w:r>
        <w:t>», либо двойным щелчком мыши при нахождении курсора на нужной строке списка.</w:t>
      </w:r>
    </w:p>
    <w:p w14:paraId="02F9BCDD" w14:textId="77777777" w:rsidR="00346157" w:rsidRDefault="00074AC4" w:rsidP="001035ED">
      <w:r>
        <w:t xml:space="preserve">Существующий </w:t>
      </w:r>
      <w:r w:rsidR="00304B36">
        <w:t xml:space="preserve">документ может </w:t>
      </w:r>
      <w:r w:rsidR="00403661">
        <w:t>быть</w:t>
      </w:r>
      <w:r w:rsidR="00304B36">
        <w:t xml:space="preserve"> открыть для редактирования, если </w:t>
      </w:r>
      <w:r w:rsidR="00346157">
        <w:t xml:space="preserve">в строке списка </w:t>
      </w:r>
      <w:r w:rsidR="00304B36">
        <w:t xml:space="preserve">на него </w:t>
      </w:r>
      <w:r w:rsidR="00D23E2D">
        <w:t>отсутствует</w:t>
      </w:r>
      <w:r w:rsidR="00304B36">
        <w:t xml:space="preserve"> замок и/или не поставлена подпись.</w:t>
      </w:r>
      <w:r w:rsidR="006C5540">
        <w:t xml:space="preserve"> Если документ имеет замок и/или подпись, то он открывается в режиме просмотра.</w:t>
      </w:r>
      <w:r w:rsidR="00EF7A57">
        <w:t xml:space="preserve"> </w:t>
      </w:r>
    </w:p>
    <w:p w14:paraId="41CF1392" w14:textId="77777777" w:rsidR="00EA24F0" w:rsidRPr="00EA24F0" w:rsidRDefault="006C5540" w:rsidP="001035ED">
      <w:pPr>
        <w:rPr>
          <w:b/>
        </w:rPr>
      </w:pPr>
      <w:r>
        <w:t xml:space="preserve">Если документ подписан, но замок не установлен, то </w:t>
      </w:r>
      <w:r w:rsidR="00346157">
        <w:t xml:space="preserve">в открывшемся окне с формой документа </w:t>
      </w:r>
      <w:r>
        <w:t xml:space="preserve">можно </w:t>
      </w:r>
      <w:r w:rsidR="00EF7A57">
        <w:t xml:space="preserve">нажатием кнопки «Подпись» </w:t>
      </w:r>
      <w:r>
        <w:t>удалить подпись, после этого документ откроется заново в режиме редактирования.</w:t>
      </w:r>
      <w:r w:rsidR="00304B36">
        <w:t xml:space="preserve"> </w:t>
      </w:r>
      <w:r>
        <w:t xml:space="preserve">Если на документе установлен замок, то его может снять </w:t>
      </w:r>
      <w:r w:rsidR="00EF7A57">
        <w:t xml:space="preserve">только </w:t>
      </w:r>
      <w:proofErr w:type="gramStart"/>
      <w:r>
        <w:t>абонент</w:t>
      </w:r>
      <w:proofErr w:type="gramEnd"/>
      <w:r>
        <w:t xml:space="preserve"> установивший этот замок.</w:t>
      </w:r>
    </w:p>
    <w:p w14:paraId="402EA51A" w14:textId="77777777" w:rsidR="00A559D8" w:rsidRDefault="00A559D8" w:rsidP="00042F40">
      <w:pPr>
        <w:pStyle w:val="3"/>
      </w:pPr>
      <w:bookmarkStart w:id="75" w:name="_Toc500769562"/>
      <w:r>
        <w:t>Создание нового отчета</w:t>
      </w:r>
      <w:bookmarkEnd w:id="75"/>
    </w:p>
    <w:p w14:paraId="5880B7DA" w14:textId="77777777" w:rsidR="00125D92" w:rsidRPr="00125D92" w:rsidRDefault="00125D92" w:rsidP="001035ED">
      <w:r>
        <w:t xml:space="preserve">При создании документа нового отчетного </w:t>
      </w:r>
      <w:r w:rsidR="00EF7A57">
        <w:t xml:space="preserve">периода по </w:t>
      </w:r>
      <w:r>
        <w:t>кнопк</w:t>
      </w:r>
      <w:r w:rsidR="00EF7A57">
        <w:t>е</w:t>
      </w:r>
      <w:r>
        <w:t xml:space="preserve"> «</w:t>
      </w:r>
      <w:r w:rsidRPr="00125D92">
        <w:rPr>
          <w:b/>
        </w:rPr>
        <w:t>Добавить отчет</w:t>
      </w:r>
      <w:r>
        <w:t xml:space="preserve">». </w:t>
      </w:r>
      <w:r w:rsidR="00EF7A57">
        <w:t>о</w:t>
      </w:r>
      <w:r>
        <w:t xml:space="preserve">ткрывается окно с пустым шаблоном </w:t>
      </w:r>
      <w:r w:rsidR="00EF7A57">
        <w:t>выбранной</w:t>
      </w:r>
      <w:r>
        <w:t xml:space="preserve"> отчетной формы. </w:t>
      </w:r>
      <w:r w:rsidR="00C01950">
        <w:t>К примеру, д</w:t>
      </w:r>
      <w:r>
        <w:t>ля формы «</w:t>
      </w:r>
      <w:r w:rsidRPr="00125D92">
        <w:rPr>
          <w:b/>
        </w:rPr>
        <w:t>ЗП</w:t>
      </w:r>
      <w:r>
        <w:t xml:space="preserve">», окно </w:t>
      </w:r>
      <w:r w:rsidR="00C01950">
        <w:t xml:space="preserve">примет следующий </w:t>
      </w:r>
      <w:r>
        <w:t>вид:</w:t>
      </w:r>
    </w:p>
    <w:p w14:paraId="5D1A0521" w14:textId="77777777" w:rsidR="00A8675C" w:rsidRDefault="00CB35DB" w:rsidP="005E2F6B">
      <w:pPr>
        <w:pStyle w:val="aff5"/>
      </w:pPr>
      <w:r>
        <w:lastRenderedPageBreak/>
        <w:drawing>
          <wp:inline distT="0" distB="0" distL="0" distR="0" wp14:anchorId="0B78DA69" wp14:editId="365FAEF5">
            <wp:extent cx="5939790" cy="4285351"/>
            <wp:effectExtent l="19050" t="0" r="3810" b="0"/>
            <wp:docPr id="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8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3A226" w14:textId="77777777" w:rsidR="00A559D8" w:rsidRDefault="00A8675C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20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Форма отчетности</w:t>
      </w:r>
    </w:p>
    <w:p w14:paraId="1FB05982" w14:textId="77777777" w:rsidR="00C54ACC" w:rsidRDefault="00125D92" w:rsidP="001035ED">
      <w:r>
        <w:t xml:space="preserve">В </w:t>
      </w:r>
      <w:r w:rsidR="00C54ACC">
        <w:t xml:space="preserve">каждом заполняемом документе пользователем </w:t>
      </w:r>
      <w:r w:rsidR="002A037D">
        <w:t>производится указание</w:t>
      </w:r>
      <w:r w:rsidR="00C54ACC">
        <w:t xml:space="preserve"> переменных </w:t>
      </w:r>
      <w:r w:rsidR="002A037D">
        <w:t>заг</w:t>
      </w:r>
      <w:r w:rsidR="00B41CEE">
        <w:t>о</w:t>
      </w:r>
      <w:r w:rsidR="002A037D">
        <w:t>л</w:t>
      </w:r>
      <w:r w:rsidR="00B41CEE">
        <w:t>овочных</w:t>
      </w:r>
      <w:r w:rsidR="002A037D">
        <w:t xml:space="preserve"> </w:t>
      </w:r>
      <w:r w:rsidR="00EF7A57">
        <w:t>(идентификационны</w:t>
      </w:r>
      <w:r w:rsidR="003A1995">
        <w:t>х</w:t>
      </w:r>
      <w:r w:rsidR="00EF7A57">
        <w:t xml:space="preserve">) </w:t>
      </w:r>
      <w:r w:rsidR="003A1995">
        <w:t xml:space="preserve">реквизитов </w:t>
      </w:r>
      <w:r w:rsidR="002A037D">
        <w:t xml:space="preserve">и заполнение </w:t>
      </w:r>
      <w:r w:rsidR="003A1995">
        <w:t xml:space="preserve">содержательной части - </w:t>
      </w:r>
      <w:r w:rsidR="002A037D">
        <w:t>ячеек документа.</w:t>
      </w:r>
      <w:r w:rsidR="00113959">
        <w:t xml:space="preserve"> </w:t>
      </w:r>
    </w:p>
    <w:p w14:paraId="4B669190" w14:textId="77777777" w:rsidR="00CB0039" w:rsidRDefault="00113959" w:rsidP="001035ED">
      <w:r>
        <w:t xml:space="preserve">В случае </w:t>
      </w:r>
      <w:r w:rsidR="00C54ACC">
        <w:t xml:space="preserve">большого </w:t>
      </w:r>
      <w:r>
        <w:t xml:space="preserve">документа </w:t>
      </w:r>
      <w:r w:rsidR="00C54ACC">
        <w:t>(</w:t>
      </w:r>
      <w:r w:rsidR="00985231">
        <w:t>с большим числом строк</w:t>
      </w:r>
      <w:r w:rsidR="00C54ACC">
        <w:t>)</w:t>
      </w:r>
      <w:r w:rsidR="00985231">
        <w:t xml:space="preserve"> он разбивается (только для показа на экране) на страницы, каждая с числом строк, которое может быть видно на экране</w:t>
      </w:r>
      <w:r w:rsidR="00CB0039">
        <w:t>.</w:t>
      </w:r>
      <w:r w:rsidR="00985231">
        <w:t xml:space="preserve"> </w:t>
      </w:r>
    </w:p>
    <w:p w14:paraId="38EB2A23" w14:textId="77777777" w:rsidR="00125D92" w:rsidRDefault="00CB0039" w:rsidP="001035ED">
      <w:r>
        <w:t xml:space="preserve">Обращение к нужной </w:t>
      </w:r>
      <w:r w:rsidR="00113959">
        <w:t>страниц</w:t>
      </w:r>
      <w:r>
        <w:t>е происходит как</w:t>
      </w:r>
      <w:r w:rsidR="00113959">
        <w:t xml:space="preserve"> к закладк</w:t>
      </w:r>
      <w:r>
        <w:t>е</w:t>
      </w:r>
      <w:r w:rsidR="00985231">
        <w:t>, имеющ</w:t>
      </w:r>
      <w:r>
        <w:t>ей</w:t>
      </w:r>
      <w:r w:rsidR="00985231">
        <w:t xml:space="preserve"> им</w:t>
      </w:r>
      <w:r>
        <w:t>я</w:t>
      </w:r>
      <w:r w:rsidR="00B34E32">
        <w:t xml:space="preserve"> </w:t>
      </w:r>
      <w:r w:rsidR="00C54ACC">
        <w:t>соответствующей страницы</w:t>
      </w:r>
      <w:r>
        <w:t xml:space="preserve"> «стр. 1,2...</w:t>
      </w:r>
      <w:r>
        <w:rPr>
          <w:lang w:val="en-US"/>
        </w:rPr>
        <w:t>N</w:t>
      </w:r>
      <w:r w:rsidR="009C0E4D">
        <w:t>».</w:t>
      </w:r>
    </w:p>
    <w:p w14:paraId="30BC5EFA" w14:textId="77777777" w:rsidR="00533D94" w:rsidRDefault="00533D94" w:rsidP="001035ED">
      <w:r>
        <w:t>Строка с номерами закладок расположена в верхней части окна, под строкой инструментальных кнопок:</w:t>
      </w:r>
    </w:p>
    <w:p w14:paraId="459463A1" w14:textId="77777777" w:rsidR="00A8675C" w:rsidRDefault="00E37096" w:rsidP="005E2F6B">
      <w:pPr>
        <w:pStyle w:val="aff5"/>
      </w:pPr>
      <w:r>
        <w:drawing>
          <wp:inline distT="0" distB="0" distL="0" distR="0" wp14:anchorId="0FC7CB6B" wp14:editId="7ED37640">
            <wp:extent cx="5934075" cy="552450"/>
            <wp:effectExtent l="19050" t="0" r="9525" b="0"/>
            <wp:docPr id="26" name="Рисунок 26" descr="Icns_Инстрyментальные кнопки док-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ns_Инстрyментальные кнопки док-т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EE3EA" w14:textId="77777777" w:rsidR="00533D94" w:rsidRDefault="00A8675C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21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Инструментальные кнопки</w:t>
      </w:r>
    </w:p>
    <w:p w14:paraId="7E3A6C55" w14:textId="77777777" w:rsidR="003A1995" w:rsidRDefault="003A1995" w:rsidP="001035ED">
      <w:r>
        <w:t xml:space="preserve">Под </w:t>
      </w:r>
      <w:r w:rsidR="007F6DBD">
        <w:t xml:space="preserve">основной частью окна с таблицей (содержанием) формы содержится </w:t>
      </w:r>
      <w:r w:rsidR="007F6DBD" w:rsidRPr="007D7BEF">
        <w:t>строка с указанием</w:t>
      </w:r>
      <w:r w:rsidR="00B34E32">
        <w:t xml:space="preserve"> </w:t>
      </w:r>
      <w:r w:rsidR="007F6DBD" w:rsidRPr="007D7BEF">
        <w:t>исполнителя, указанием дат изменения, подписания и отправки</w:t>
      </w:r>
      <w:r w:rsidR="007F6DBD">
        <w:t>.</w:t>
      </w:r>
    </w:p>
    <w:p w14:paraId="225B0167" w14:textId="77777777" w:rsidR="007F6DBD" w:rsidRDefault="007F6DBD" w:rsidP="001035ED">
      <w:r>
        <w:t xml:space="preserve">Ниже строки исполнителя находится </w:t>
      </w:r>
      <w:r w:rsidRPr="007D7BEF">
        <w:rPr>
          <w:b/>
        </w:rPr>
        <w:t>область формул проверки</w:t>
      </w:r>
      <w:r>
        <w:t xml:space="preserve"> документа</w:t>
      </w:r>
      <w:r w:rsidR="005A0AAA">
        <w:t xml:space="preserve"> (о ней будет сказано ниже)</w:t>
      </w:r>
      <w:r>
        <w:t>.</w:t>
      </w:r>
    </w:p>
    <w:p w14:paraId="18517E19" w14:textId="77777777" w:rsidR="00241230" w:rsidRDefault="00241230" w:rsidP="00042F40">
      <w:pPr>
        <w:pStyle w:val="3"/>
      </w:pPr>
      <w:bookmarkStart w:id="76" w:name="_Toc500769563"/>
      <w:r>
        <w:lastRenderedPageBreak/>
        <w:t>Виды ячеек в документе</w:t>
      </w:r>
      <w:r w:rsidR="00006139" w:rsidRPr="00006139">
        <w:t xml:space="preserve"> </w:t>
      </w:r>
      <w:r w:rsidR="00006139">
        <w:t>по способу заполнения</w:t>
      </w:r>
      <w:bookmarkEnd w:id="76"/>
    </w:p>
    <w:p w14:paraId="095F48F9" w14:textId="77777777" w:rsidR="0018614F" w:rsidRDefault="0018614F" w:rsidP="001035ED">
      <w:r>
        <w:t xml:space="preserve">Если </w:t>
      </w:r>
      <w:r w:rsidR="00896D3D">
        <w:t>д</w:t>
      </w:r>
      <w:r w:rsidR="007C1E29">
        <w:t xml:space="preserve">окумент </w:t>
      </w:r>
      <w:r w:rsidR="00896D3D">
        <w:t>заб</w:t>
      </w:r>
      <w:r>
        <w:t>локиров</w:t>
      </w:r>
      <w:r w:rsidR="00896D3D">
        <w:t xml:space="preserve">ан от изменений </w:t>
      </w:r>
      <w:r>
        <w:t>(галочка в графе «</w:t>
      </w:r>
      <w:r w:rsidRPr="0018614F">
        <w:rPr>
          <w:b/>
        </w:rPr>
        <w:t>Замок</w:t>
      </w:r>
      <w:r>
        <w:t>»), то вс</w:t>
      </w:r>
      <w:r w:rsidR="000C3C5F">
        <w:t>ё</w:t>
      </w:r>
      <w:r>
        <w:t xml:space="preserve"> </w:t>
      </w:r>
      <w:r w:rsidR="000C3C5F">
        <w:t>его содержимое</w:t>
      </w:r>
      <w:r>
        <w:t xml:space="preserve"> доступн</w:t>
      </w:r>
      <w:r w:rsidR="000C3C5F">
        <w:t>о</w:t>
      </w:r>
      <w:r>
        <w:t xml:space="preserve"> только для просмотра. </w:t>
      </w:r>
    </w:p>
    <w:p w14:paraId="277F1B4D" w14:textId="77777777" w:rsidR="00632E1C" w:rsidRDefault="00632E1C" w:rsidP="001035ED">
      <w:r>
        <w:t>Ячейки формы</w:t>
      </w:r>
      <w:r w:rsidR="003A1995">
        <w:t xml:space="preserve"> </w:t>
      </w:r>
      <w:r>
        <w:t>могут быть окрашены в разные цвета</w:t>
      </w:r>
      <w:r w:rsidR="003A1995">
        <w:t xml:space="preserve"> и иметь рамки, сигнализирующие о виде каждой ячейки</w:t>
      </w:r>
      <w:r>
        <w:t>.</w:t>
      </w:r>
    </w:p>
    <w:p w14:paraId="52471E35" w14:textId="77777777" w:rsidR="007A3DA9" w:rsidRPr="005A0AAA" w:rsidRDefault="007A3DA9" w:rsidP="001035ED">
      <w:pPr>
        <w:rPr>
          <w:b/>
        </w:rPr>
      </w:pPr>
      <w:r w:rsidRPr="005A0AAA">
        <w:rPr>
          <w:b/>
        </w:rPr>
        <w:t>Белый цвет</w:t>
      </w:r>
      <w:r>
        <w:rPr>
          <w:b/>
        </w:rPr>
        <w:t xml:space="preserve"> </w:t>
      </w:r>
      <w:r w:rsidRPr="005A0AAA">
        <w:t>гово</w:t>
      </w:r>
      <w:r>
        <w:t>рит, что ячейка может заполняться произвольно (не является рассчитываемой) и не находится под контролем по некоторой формуле.</w:t>
      </w:r>
    </w:p>
    <w:p w14:paraId="0D5EAACD" w14:textId="77777777" w:rsidR="00632E1C" w:rsidRDefault="00632E1C" w:rsidP="001035ED">
      <w:r w:rsidRPr="00113959">
        <w:rPr>
          <w:b/>
        </w:rPr>
        <w:t>Желтый</w:t>
      </w:r>
      <w:r>
        <w:t xml:space="preserve"> цвет указывает, что ячейка является рас</w:t>
      </w:r>
      <w:r w:rsidR="00644EB7">
        <w:t>счи</w:t>
      </w:r>
      <w:r>
        <w:t>т</w:t>
      </w:r>
      <w:r w:rsidR="00644EB7">
        <w:t>ываем</w:t>
      </w:r>
      <w:r>
        <w:t>ой, заполняемой автоматически. В неё невозможно ввести данные вручную, за исключением специальных случаев.</w:t>
      </w:r>
    </w:p>
    <w:p w14:paraId="03CB4242" w14:textId="77777777" w:rsidR="00632E1C" w:rsidRDefault="00632E1C" w:rsidP="001035ED">
      <w:r w:rsidRPr="00113959">
        <w:rPr>
          <w:b/>
        </w:rPr>
        <w:t xml:space="preserve">Зеленый </w:t>
      </w:r>
      <w:r>
        <w:t>цвет говорит, что содержание ячейки при вводе находится под контролем допустимости</w:t>
      </w:r>
      <w:r w:rsidR="003A1995">
        <w:t>, проверяемым</w:t>
      </w:r>
      <w:r>
        <w:t xml:space="preserve"> по </w:t>
      </w:r>
      <w:r w:rsidR="00AB5E29">
        <w:t xml:space="preserve">некоторой </w:t>
      </w:r>
      <w:r>
        <w:t>формуле. Это может быть</w:t>
      </w:r>
      <w:r w:rsidR="00AB5E29">
        <w:t>, например,</w:t>
      </w:r>
      <w:r>
        <w:t xml:space="preserve"> условие «не больше, чем в другой ячейке» или условие </w:t>
      </w:r>
      <w:r w:rsidR="00AB5E29">
        <w:t>«лежит в диапазоне».</w:t>
      </w:r>
    </w:p>
    <w:p w14:paraId="27B991E7" w14:textId="77777777" w:rsidR="002D59FB" w:rsidRDefault="002D59FB" w:rsidP="001035ED">
      <w:r w:rsidRPr="00787F1F">
        <w:rPr>
          <w:b/>
        </w:rPr>
        <w:t>Серый цвет</w:t>
      </w:r>
      <w:r w:rsidRPr="00787F1F">
        <w:t xml:space="preserve"> </w:t>
      </w:r>
      <w:r>
        <w:t>означает, что ячейка</w:t>
      </w:r>
      <w:r w:rsidR="00B34E32">
        <w:t xml:space="preserve"> </w:t>
      </w:r>
      <w:r>
        <w:t>не используется (не заполняется) в форме.</w:t>
      </w:r>
    </w:p>
    <w:p w14:paraId="151F200A" w14:textId="77777777" w:rsidR="002D59FB" w:rsidRDefault="00674DD1" w:rsidP="00042F40">
      <w:pPr>
        <w:pStyle w:val="3"/>
      </w:pPr>
      <w:bookmarkStart w:id="77" w:name="_Toc500769564"/>
      <w:r>
        <w:t>Дополнительные свойства ячеек</w:t>
      </w:r>
      <w:bookmarkEnd w:id="77"/>
    </w:p>
    <w:p w14:paraId="661CE04B" w14:textId="77777777" w:rsidR="002D59FB" w:rsidRPr="002D59FB" w:rsidRDefault="002D59FB" w:rsidP="001035ED">
      <w:r w:rsidRPr="002D59FB">
        <w:t>Ячейки зеленого цвета могут</w:t>
      </w:r>
      <w:r>
        <w:t xml:space="preserve"> иметь обрамляющие рамки </w:t>
      </w:r>
      <w:r w:rsidR="00674DD1">
        <w:t>синего или красного цвета</w:t>
      </w:r>
      <w:r w:rsidR="00A30595">
        <w:t>.</w:t>
      </w:r>
    </w:p>
    <w:p w14:paraId="7CD59414" w14:textId="77777777" w:rsidR="00AB5E29" w:rsidRPr="005526EF" w:rsidRDefault="00644EB7" w:rsidP="001035ED">
      <w:r>
        <w:rPr>
          <w:b/>
        </w:rPr>
        <w:t xml:space="preserve">Рамка </w:t>
      </w:r>
      <w:r w:rsidR="000D720D">
        <w:rPr>
          <w:b/>
        </w:rPr>
        <w:t>синего</w:t>
      </w:r>
      <w:r w:rsidR="00AB5E29" w:rsidRPr="00113959">
        <w:rPr>
          <w:b/>
        </w:rPr>
        <w:t xml:space="preserve"> цвет</w:t>
      </w:r>
      <w:r>
        <w:rPr>
          <w:b/>
        </w:rPr>
        <w:t>а</w:t>
      </w:r>
      <w:r w:rsidR="00B34E32">
        <w:t xml:space="preserve"> </w:t>
      </w:r>
      <w:r w:rsidR="00AB5E29">
        <w:t>указывает на</w:t>
      </w:r>
      <w:r>
        <w:t xml:space="preserve"> участие данной ячейки в формуле </w:t>
      </w:r>
      <w:r w:rsidR="009E070C">
        <w:t xml:space="preserve">контроля </w:t>
      </w:r>
      <w:r w:rsidR="00674DD1">
        <w:t>в</w:t>
      </w:r>
      <w:r>
        <w:t xml:space="preserve"> </w:t>
      </w:r>
      <w:r w:rsidR="000D720D">
        <w:t>право</w:t>
      </w:r>
      <w:r>
        <w:t>й сторон</w:t>
      </w:r>
      <w:r w:rsidR="00674DD1">
        <w:t>е</w:t>
      </w:r>
      <w:r>
        <w:t xml:space="preserve"> равенства.</w:t>
      </w:r>
      <w:r w:rsidR="00AB5E29">
        <w:t xml:space="preserve"> </w:t>
      </w:r>
    </w:p>
    <w:p w14:paraId="289EC69E" w14:textId="77777777" w:rsidR="000D720D" w:rsidRDefault="000D720D" w:rsidP="001035ED">
      <w:r>
        <w:rPr>
          <w:b/>
        </w:rPr>
        <w:t>Рамка к</w:t>
      </w:r>
      <w:r w:rsidRPr="00113959">
        <w:rPr>
          <w:b/>
        </w:rPr>
        <w:t>расн</w:t>
      </w:r>
      <w:r>
        <w:rPr>
          <w:b/>
        </w:rPr>
        <w:t>ого</w:t>
      </w:r>
      <w:r w:rsidRPr="00113959">
        <w:rPr>
          <w:b/>
        </w:rPr>
        <w:t xml:space="preserve"> цвет</w:t>
      </w:r>
      <w:r>
        <w:rPr>
          <w:b/>
        </w:rPr>
        <w:t>а</w:t>
      </w:r>
      <w:r w:rsidR="00B34E32">
        <w:t xml:space="preserve"> </w:t>
      </w:r>
      <w:r>
        <w:t xml:space="preserve">указывает на участие данной ячейки в формуле </w:t>
      </w:r>
      <w:r w:rsidR="009E070C">
        <w:t xml:space="preserve">контроля </w:t>
      </w:r>
      <w:r w:rsidR="00674DD1">
        <w:t>в</w:t>
      </w:r>
      <w:r>
        <w:t xml:space="preserve"> левой сторон</w:t>
      </w:r>
      <w:r w:rsidR="00674DD1">
        <w:t>е</w:t>
      </w:r>
      <w:r>
        <w:t xml:space="preserve"> равенства. </w:t>
      </w:r>
    </w:p>
    <w:p w14:paraId="6E365EE8" w14:textId="77777777" w:rsidR="00674DD1" w:rsidRDefault="00674DD1" w:rsidP="001035ED">
      <w:r>
        <w:t>Указанные рамки появляются при условии включен</w:t>
      </w:r>
      <w:r w:rsidR="001A73D2">
        <w:t>ности</w:t>
      </w:r>
      <w:r>
        <w:t xml:space="preserve"> </w:t>
      </w:r>
      <w:r w:rsidR="001A73D2">
        <w:t xml:space="preserve">режима их отображения, управляемого </w:t>
      </w:r>
      <w:r>
        <w:t xml:space="preserve">с помощью кнопки </w:t>
      </w:r>
      <w:r w:rsidR="00E37096">
        <w:rPr>
          <w:noProof/>
        </w:rPr>
        <w:drawing>
          <wp:inline distT="0" distB="0" distL="0" distR="0" wp14:anchorId="116C5FCD" wp14:editId="05A3FA57">
            <wp:extent cx="209550" cy="200025"/>
            <wp:effectExtent l="19050" t="0" r="0" b="0"/>
            <wp:docPr id="27" name="Рисунок 27" descr="Icn_Показать выделение ячеек в форму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n_Показать выделение ячеек в формулах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30595">
        <w:rPr>
          <w:b/>
        </w:rPr>
        <w:t>Показать выделение ячеек в формулах</w:t>
      </w:r>
      <w:r>
        <w:t>»</w:t>
      </w:r>
      <w:r w:rsidR="00A30595">
        <w:t>.</w:t>
      </w:r>
      <w:r>
        <w:t xml:space="preserve"> </w:t>
      </w:r>
      <w:r w:rsidR="001A73D2">
        <w:t>Вы</w:t>
      </w:r>
      <w:r>
        <w:t>ключение режима отображения делается повторным нажатием этой же кнопки;</w:t>
      </w:r>
    </w:p>
    <w:p w14:paraId="36E3DD5F" w14:textId="77777777" w:rsidR="00DA1C54" w:rsidRDefault="00DA1C54" w:rsidP="001035ED">
      <w:r>
        <w:t>Включать этот режим имеет смысл только после заполнения формы исходными данными.</w:t>
      </w:r>
    </w:p>
    <w:p w14:paraId="5EB05F59" w14:textId="77777777" w:rsidR="001A73D2" w:rsidRDefault="001A73D2" w:rsidP="001035ED">
      <w:r>
        <w:t>Если работа ведется с</w:t>
      </w:r>
      <w:r w:rsidR="00B34E32">
        <w:t xml:space="preserve"> </w:t>
      </w:r>
      <w:r>
        <w:t xml:space="preserve">использованием </w:t>
      </w:r>
      <w:r w:rsidRPr="00CD534E">
        <w:rPr>
          <w:lang w:val="en-US"/>
        </w:rPr>
        <w:t>Internet</w:t>
      </w:r>
      <w:r w:rsidRPr="005526EF">
        <w:t xml:space="preserve"> </w:t>
      </w:r>
      <w:r w:rsidRPr="00CD534E">
        <w:rPr>
          <w:lang w:val="en-US"/>
        </w:rPr>
        <w:t>Explorer</w:t>
      </w:r>
      <w:r w:rsidRPr="005526EF">
        <w:t xml:space="preserve"> 8</w:t>
      </w:r>
      <w:r>
        <w:t>, то в</w:t>
      </w:r>
      <w:r w:rsidR="00A30595">
        <w:t xml:space="preserve">место рамок </w:t>
      </w:r>
      <w:r w:rsidR="005D1A58">
        <w:t xml:space="preserve">используются треугольники тех же цветов, что и рамки, расположенные </w:t>
      </w:r>
      <w:r w:rsidR="00A30595">
        <w:t xml:space="preserve">в левом верхнем углу </w:t>
      </w:r>
      <w:r w:rsidR="005D1A58">
        <w:t xml:space="preserve">каждой из </w:t>
      </w:r>
      <w:r>
        <w:t xml:space="preserve">указанных </w:t>
      </w:r>
      <w:r w:rsidR="00A30595">
        <w:t>яче</w:t>
      </w:r>
      <w:r>
        <w:t>е</w:t>
      </w:r>
      <w:r w:rsidR="00A30595">
        <w:t>к</w:t>
      </w:r>
      <w:r>
        <w:t xml:space="preserve">. </w:t>
      </w:r>
    </w:p>
    <w:p w14:paraId="2F46D15E" w14:textId="77777777" w:rsidR="006743A5" w:rsidRDefault="006743A5" w:rsidP="001035ED">
      <w:r>
        <w:t xml:space="preserve">Размерность символов введенных в ячейки можно изменить с помощью функции </w:t>
      </w:r>
      <w:r>
        <w:rPr>
          <w:noProof/>
        </w:rPr>
        <w:drawing>
          <wp:inline distT="0" distB="0" distL="0" distR="0" wp14:anchorId="7EC79E4A" wp14:editId="4B10700C">
            <wp:extent cx="238125" cy="228600"/>
            <wp:effectExtent l="19050" t="0" r="9525" b="0"/>
            <wp:docPr id="9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«Настройка окна отчета». Ползунок, вызываемый нажатием данной кнопки, позволяет выбрать размер шрифта в таблице.</w:t>
      </w:r>
    </w:p>
    <w:p w14:paraId="4ADADC8A" w14:textId="77777777" w:rsidR="006743A5" w:rsidRDefault="006743A5" w:rsidP="001035ED">
      <w:r>
        <w:lastRenderedPageBreak/>
        <w:t xml:space="preserve">Последние изменения во взаимодействии с формой можно просмотреть с помощью функции </w:t>
      </w:r>
      <w:r>
        <w:rPr>
          <w:noProof/>
        </w:rPr>
        <w:drawing>
          <wp:inline distT="0" distB="0" distL="0" distR="0" wp14:anchorId="50A75D3E" wp14:editId="3FB0E80B">
            <wp:extent cx="247650" cy="200025"/>
            <wp:effectExtent l="19050" t="0" r="0" b="0"/>
            <wp:docPr id="9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«Описание изменений, нюансов работы с программой». Она выводит на экран всплывающую подсказку по последним изменениям по отчетности, если они есть.</w:t>
      </w:r>
    </w:p>
    <w:p w14:paraId="494B685C" w14:textId="77777777" w:rsidR="00D924D7" w:rsidRDefault="00D924D7" w:rsidP="001035ED">
      <w:r>
        <w:t xml:space="preserve">Напомнить об используемых цветах рамок, а также о некоторых сочетаниях клавиш, которые могут потребоваться для выполнения некоторых функций, может кнопка </w:t>
      </w:r>
      <w:r w:rsidR="00E37096">
        <w:rPr>
          <w:noProof/>
        </w:rPr>
        <w:drawing>
          <wp:inline distT="0" distB="0" distL="0" distR="0" wp14:anchorId="00C2C3A5" wp14:editId="4AD835A8">
            <wp:extent cx="228600" cy="161925"/>
            <wp:effectExtent l="19050" t="0" r="0" b="0"/>
            <wp:docPr id="28" name="Рисунок 28" descr="Icn_Col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n_Colors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расположенная в крайней правой части строки инструментальных кнопок. При нажатии этой кнопки, (обведена красным овалом на рисунке ниже:), под ней появляется подсказка как показано на том же рисунке. </w:t>
      </w:r>
    </w:p>
    <w:p w14:paraId="6CEF5D2C" w14:textId="77777777" w:rsidR="00861D37" w:rsidRDefault="00ED1CA4" w:rsidP="005E2F6B">
      <w:pPr>
        <w:pStyle w:val="aff5"/>
      </w:pPr>
      <w:r>
        <w:drawing>
          <wp:inline distT="0" distB="0" distL="0" distR="0" wp14:anchorId="638F4805" wp14:editId="0ACAD2E4">
            <wp:extent cx="5934075" cy="3381375"/>
            <wp:effectExtent l="19050" t="0" r="9525" b="0"/>
            <wp:docPr id="8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D65353" w14:textId="77777777" w:rsidR="00D924D7" w:rsidRDefault="00861D37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22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 w:rsidR="00114D54">
        <w:t>Дополнительные свойства ячеек</w:t>
      </w:r>
    </w:p>
    <w:p w14:paraId="7A47782E" w14:textId="77777777" w:rsidR="00113959" w:rsidRDefault="00A64221" w:rsidP="00042F40">
      <w:pPr>
        <w:pStyle w:val="3"/>
      </w:pPr>
      <w:bookmarkStart w:id="78" w:name="_Toc500769565"/>
      <w:r>
        <w:t xml:space="preserve">Область </w:t>
      </w:r>
      <w:r w:rsidR="009E070C">
        <w:t>ф</w:t>
      </w:r>
      <w:r>
        <w:t>ормул проверки</w:t>
      </w:r>
      <w:bookmarkEnd w:id="78"/>
    </w:p>
    <w:p w14:paraId="22DA8588" w14:textId="77777777" w:rsidR="00237175" w:rsidRDefault="009E070C" w:rsidP="001035ED">
      <w:r>
        <w:t>В</w:t>
      </w:r>
      <w:r w:rsidR="00113959">
        <w:t xml:space="preserve"> </w:t>
      </w:r>
      <w:r w:rsidR="004B6DB9">
        <w:t>област</w:t>
      </w:r>
      <w:r>
        <w:t>и</w:t>
      </w:r>
      <w:r w:rsidR="00113959">
        <w:t xml:space="preserve"> </w:t>
      </w:r>
      <w:r w:rsidRPr="009E070C">
        <w:t>ф</w:t>
      </w:r>
      <w:r w:rsidR="00A64221" w:rsidRPr="009E070C">
        <w:t>ормул проверки</w:t>
      </w:r>
      <w:r>
        <w:t xml:space="preserve"> представлен список всех </w:t>
      </w:r>
      <w:r w:rsidR="003E3D95">
        <w:t>формул,</w:t>
      </w:r>
      <w:r w:rsidR="00A64221">
        <w:t xml:space="preserve"> по которым </w:t>
      </w:r>
      <w:r>
        <w:t>контролирует</w:t>
      </w:r>
      <w:r w:rsidR="00A64221">
        <w:t>ся правильность за</w:t>
      </w:r>
      <w:r w:rsidR="00113959">
        <w:t xml:space="preserve">полнения </w:t>
      </w:r>
      <w:r>
        <w:t xml:space="preserve">ячеек </w:t>
      </w:r>
      <w:r w:rsidR="00113959">
        <w:t>формы</w:t>
      </w:r>
      <w:r w:rsidR="003E3D95">
        <w:t xml:space="preserve">. </w:t>
      </w:r>
    </w:p>
    <w:p w14:paraId="34417FF5" w14:textId="77777777" w:rsidR="00E77CA2" w:rsidRDefault="00E77CA2" w:rsidP="001035ED">
      <w:r>
        <w:t xml:space="preserve">Область </w:t>
      </w:r>
      <w:r w:rsidRPr="009E070C">
        <w:t>формул проверки</w:t>
      </w:r>
      <w:r>
        <w:t xml:space="preserve"> открывается автоматически (по умолчанию) для документов содержащих ошибки в данных. Если ошибки не найдены, - область свернута</w:t>
      </w:r>
    </w:p>
    <w:p w14:paraId="4FD6B3C4" w14:textId="77777777" w:rsidR="00136F32" w:rsidRDefault="00E77CA2" w:rsidP="001035ED">
      <w:r>
        <w:t>Строки формул с ошибкой выделяются красным цветом.</w:t>
      </w:r>
      <w:r w:rsidR="00136F32">
        <w:t xml:space="preserve"> </w:t>
      </w:r>
    </w:p>
    <w:p w14:paraId="7ABB5744" w14:textId="77777777" w:rsidR="00E77CA2" w:rsidRDefault="00136F32" w:rsidP="001035ED">
      <w:r>
        <w:t>Помимо собственно формулы, в строке показываются также числовые значения, получившиеся в левой и</w:t>
      </w:r>
      <w:r w:rsidR="00B34E32">
        <w:t xml:space="preserve"> </w:t>
      </w:r>
      <w:r>
        <w:t xml:space="preserve">правой частях формулы, а также величина их расхождения. Подобная ситуация показана на рисунке выше, в разделе «4.3.1 </w:t>
      </w:r>
      <w:r w:rsidR="00846495" w:rsidRPr="00846495">
        <w:t>Создание нового отчета</w:t>
      </w:r>
      <w:r>
        <w:t>».</w:t>
      </w:r>
    </w:p>
    <w:p w14:paraId="000FCF95" w14:textId="77777777" w:rsidR="00136F32" w:rsidRDefault="003E3D95" w:rsidP="001035ED">
      <w:r>
        <w:t xml:space="preserve">При </w:t>
      </w:r>
      <w:r w:rsidR="00E77CA2">
        <w:t xml:space="preserve">просмотре списка формул можно двойным щелчком левой кнопки мыши </w:t>
      </w:r>
      <w:r>
        <w:t>выбр</w:t>
      </w:r>
      <w:r w:rsidR="00E77CA2">
        <w:t>ать</w:t>
      </w:r>
      <w:r>
        <w:t xml:space="preserve"> </w:t>
      </w:r>
      <w:r w:rsidR="00E77CA2">
        <w:t xml:space="preserve">нужную строку. В этом случае в основной таблице </w:t>
      </w:r>
      <w:r w:rsidR="00136F32">
        <w:t xml:space="preserve">выделяются </w:t>
      </w:r>
      <w:r w:rsidR="00047E32">
        <w:t>те</w:t>
      </w:r>
      <w:r>
        <w:t xml:space="preserve"> ячейки</w:t>
      </w:r>
      <w:r w:rsidR="00047E32">
        <w:t xml:space="preserve">, которые </w:t>
      </w:r>
      <w:r>
        <w:t xml:space="preserve">участвуют в </w:t>
      </w:r>
      <w:r w:rsidR="00237175">
        <w:t>формуле, записанной в строке</w:t>
      </w:r>
      <w:r>
        <w:t xml:space="preserve">. </w:t>
      </w:r>
    </w:p>
    <w:p w14:paraId="799B2E9D" w14:textId="77777777" w:rsidR="00237175" w:rsidRDefault="00237175" w:rsidP="001035ED">
      <w:r>
        <w:lastRenderedPageBreak/>
        <w:t xml:space="preserve">Каждая ячейка </w:t>
      </w:r>
      <w:r w:rsidR="00136F32">
        <w:t xml:space="preserve">формуле </w:t>
      </w:r>
      <w:r>
        <w:t>адресуется номером таблицы</w:t>
      </w:r>
      <w:r w:rsidR="00047E32">
        <w:t xml:space="preserve"> (</w:t>
      </w:r>
      <w:r>
        <w:t xml:space="preserve">если </w:t>
      </w:r>
      <w:r w:rsidR="00047E32">
        <w:t xml:space="preserve">в форме </w:t>
      </w:r>
      <w:r>
        <w:t>несколько</w:t>
      </w:r>
      <w:r w:rsidR="00047E32">
        <w:t xml:space="preserve"> таблиц)</w:t>
      </w:r>
      <w:r>
        <w:t>, кодом строки из колонки «Код строки»</w:t>
      </w:r>
      <w:r w:rsidR="00846495">
        <w:t xml:space="preserve">, а также </w:t>
      </w:r>
      <w:r>
        <w:t>номером графы.</w:t>
      </w:r>
    </w:p>
    <w:p w14:paraId="515832AC" w14:textId="77777777" w:rsidR="00237175" w:rsidRDefault="003E3D95" w:rsidP="001035ED">
      <w:r>
        <w:t xml:space="preserve">Если </w:t>
      </w:r>
      <w:r w:rsidR="00237175">
        <w:t xml:space="preserve">в выбранной формуле </w:t>
      </w:r>
      <w:r>
        <w:t xml:space="preserve">используются ячейки </w:t>
      </w:r>
      <w:r w:rsidR="00237175">
        <w:t xml:space="preserve">не </w:t>
      </w:r>
      <w:r>
        <w:t xml:space="preserve">из </w:t>
      </w:r>
      <w:r w:rsidR="00237175">
        <w:t xml:space="preserve">той </w:t>
      </w:r>
      <w:r w:rsidR="009E070C">
        <w:t>страницы</w:t>
      </w:r>
      <w:r>
        <w:t>,</w:t>
      </w:r>
      <w:r w:rsidR="009E070C">
        <w:t xml:space="preserve"> которая видна в данный момент</w:t>
      </w:r>
      <w:r w:rsidR="00237175">
        <w:t xml:space="preserve"> в окне</w:t>
      </w:r>
      <w:r w:rsidR="009E070C">
        <w:t>, то</w:t>
      </w:r>
      <w:r>
        <w:t xml:space="preserve"> </w:t>
      </w:r>
      <w:r w:rsidR="00237175">
        <w:t xml:space="preserve">номер </w:t>
      </w:r>
      <w:r>
        <w:t>закладк</w:t>
      </w:r>
      <w:r w:rsidR="00237175">
        <w:t>и</w:t>
      </w:r>
      <w:r>
        <w:t xml:space="preserve"> это</w:t>
      </w:r>
      <w:r w:rsidR="009E070C">
        <w:t>й</w:t>
      </w:r>
      <w:r>
        <w:t xml:space="preserve"> </w:t>
      </w:r>
      <w:r w:rsidR="009E070C">
        <w:t>страницы</w:t>
      </w:r>
      <w:r>
        <w:t xml:space="preserve"> </w:t>
      </w:r>
      <w:r w:rsidR="009E070C">
        <w:t>выделяется</w:t>
      </w:r>
      <w:r>
        <w:t xml:space="preserve"> рамкой</w:t>
      </w:r>
      <w:r w:rsidR="009E070C">
        <w:t xml:space="preserve"> в списке страниц (закладок)</w:t>
      </w:r>
      <w:r>
        <w:t>.</w:t>
      </w:r>
      <w:r w:rsidR="00025450">
        <w:t xml:space="preserve"> </w:t>
      </w:r>
      <w:r w:rsidR="00237175">
        <w:t>Щелкнув по номеру этой закладки можно перейти в неё и увидеть нужные ячейки.</w:t>
      </w:r>
      <w:r w:rsidR="00533D94">
        <w:t xml:space="preserve"> </w:t>
      </w:r>
    </w:p>
    <w:p w14:paraId="3F9CDEDB" w14:textId="77777777" w:rsidR="00533D94" w:rsidRDefault="00533D94" w:rsidP="001035ED">
      <w:r>
        <w:t>В правой части формул контроля могут использоваться ячейки из нескольких страниц</w:t>
      </w:r>
      <w:r w:rsidR="00E77CA2">
        <w:t>. В подобном случае рамками выделяются сразу несколько номеров закладок в списке страниц.</w:t>
      </w:r>
    </w:p>
    <w:p w14:paraId="001E4065" w14:textId="77777777" w:rsidR="0018614F" w:rsidRDefault="0018614F" w:rsidP="001035ED">
      <w:pPr>
        <w:pStyle w:val="20"/>
      </w:pPr>
      <w:bookmarkStart w:id="79" w:name="_Toc168493631"/>
      <w:bookmarkStart w:id="80" w:name="_Toc500769566"/>
      <w:r>
        <w:t xml:space="preserve">Просмотр </w:t>
      </w:r>
      <w:r w:rsidR="001C5596">
        <w:t xml:space="preserve">печатной формы </w:t>
      </w:r>
      <w:r w:rsidR="000374C5">
        <w:t>документа</w:t>
      </w:r>
      <w:bookmarkEnd w:id="79"/>
      <w:bookmarkEnd w:id="80"/>
    </w:p>
    <w:p w14:paraId="23990516" w14:textId="77777777" w:rsidR="007C1E29" w:rsidRDefault="000C3C5F" w:rsidP="001035ED">
      <w:r>
        <w:t>Помимо просмотра документа в окне «</w:t>
      </w:r>
      <w:r w:rsidRPr="000C3C5F">
        <w:rPr>
          <w:b/>
        </w:rPr>
        <w:t>Документ</w:t>
      </w:r>
      <w:r>
        <w:t>»,</w:t>
      </w:r>
      <w:r w:rsidR="00B34E32">
        <w:t xml:space="preserve"> </w:t>
      </w:r>
      <w:r>
        <w:t>возможен</w:t>
      </w:r>
      <w:r w:rsidR="007C1E29">
        <w:t xml:space="preserve"> </w:t>
      </w:r>
      <w:r w:rsidR="00CD556D">
        <w:t>просмотр</w:t>
      </w:r>
      <w:r>
        <w:t xml:space="preserve"> его</w:t>
      </w:r>
      <w:r w:rsidR="00B34E32">
        <w:t xml:space="preserve"> </w:t>
      </w:r>
      <w:r w:rsidR="007C1E29">
        <w:t xml:space="preserve">в полном виде </w:t>
      </w:r>
      <w:r w:rsidR="00014AD2">
        <w:t xml:space="preserve">по кнопке </w:t>
      </w:r>
      <w:r w:rsidR="00E37096">
        <w:rPr>
          <w:noProof/>
        </w:rPr>
        <w:drawing>
          <wp:inline distT="0" distB="0" distL="0" distR="0" wp14:anchorId="22093DF6" wp14:editId="579AC4A2">
            <wp:extent cx="180975" cy="190500"/>
            <wp:effectExtent l="19050" t="0" r="9525" b="0"/>
            <wp:docPr id="30" name="Рисунок 30" descr="Icn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cn_Preview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7A7">
        <w:t xml:space="preserve"> «</w:t>
      </w:r>
      <w:r w:rsidR="004E27A7" w:rsidRPr="004E27A7">
        <w:rPr>
          <w:b/>
        </w:rPr>
        <w:t>Предварительный просмотр</w:t>
      </w:r>
      <w:r w:rsidR="004E27A7">
        <w:t>».</w:t>
      </w:r>
      <w:r w:rsidR="008E7A23">
        <w:t xml:space="preserve"> </w:t>
      </w:r>
      <w:r w:rsidR="000374C5">
        <w:t>По нажатию этой кнопки о</w:t>
      </w:r>
      <w:r w:rsidR="008E7A23">
        <w:t>ткрывается окно вида:</w:t>
      </w:r>
    </w:p>
    <w:p w14:paraId="4064DEC8" w14:textId="77777777" w:rsidR="00114D54" w:rsidRDefault="00E37096" w:rsidP="005E2F6B">
      <w:pPr>
        <w:pStyle w:val="aff5"/>
      </w:pPr>
      <w:r>
        <w:drawing>
          <wp:inline distT="0" distB="0" distL="0" distR="0" wp14:anchorId="67765284" wp14:editId="41487FB9">
            <wp:extent cx="5800725" cy="42672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C372F3" w14:textId="77777777" w:rsidR="008E7A23" w:rsidRDefault="00114D54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23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Вывод в предварительный просмотр</w:t>
      </w:r>
    </w:p>
    <w:p w14:paraId="7D1DBB60" w14:textId="77777777" w:rsidR="00C26ABE" w:rsidRDefault="001720DE" w:rsidP="001035ED">
      <w:r w:rsidRPr="001720DE">
        <w:t>Данное окно п</w:t>
      </w:r>
      <w:r>
        <w:t>редставляет собой файл формата «*.</w:t>
      </w:r>
      <w:r>
        <w:rPr>
          <w:lang w:val="en-US"/>
        </w:rPr>
        <w:t>pdf</w:t>
      </w:r>
      <w:r>
        <w:t>»</w:t>
      </w:r>
      <w:r w:rsidRPr="001720DE">
        <w:t xml:space="preserve">. </w:t>
      </w:r>
      <w:r>
        <w:t xml:space="preserve">Этот файл откроется в приложении, которое выбрано по умолчанию для просмотра файлов данного формата. </w:t>
      </w:r>
      <w:r w:rsidR="008E7A23">
        <w:lastRenderedPageBreak/>
        <w:t xml:space="preserve">Основную часть экрана занимает </w:t>
      </w:r>
      <w:r w:rsidR="002E4FD9">
        <w:t>сам документ</w:t>
      </w:r>
      <w:r w:rsidR="008E7A23">
        <w:t xml:space="preserve"> в некотором масштабе. </w:t>
      </w:r>
      <w:r>
        <w:t>Интерфейс данного окна зависит от выбранного приложения и в данном документе не описывается.</w:t>
      </w:r>
      <w:r w:rsidR="008E7A23">
        <w:t xml:space="preserve"> </w:t>
      </w:r>
    </w:p>
    <w:p w14:paraId="78AA4FAD" w14:textId="77777777" w:rsidR="00C26ABE" w:rsidRDefault="00C26ABE" w:rsidP="001035ED">
      <w:r>
        <w:t>Если число</w:t>
      </w:r>
      <w:r w:rsidR="001720DE">
        <w:t xml:space="preserve"> изначальный документ имел несколько страниц</w:t>
      </w:r>
      <w:r>
        <w:t>,</w:t>
      </w:r>
      <w:r w:rsidR="001720DE">
        <w:t xml:space="preserve"> то в правой части окна появится полоса прокрутки, с помощью которой можно перемещаться по документу.</w:t>
      </w:r>
    </w:p>
    <w:p w14:paraId="38BF9F27" w14:textId="77777777" w:rsidR="0018614F" w:rsidRDefault="00C74906" w:rsidP="001035ED">
      <w:pPr>
        <w:pStyle w:val="20"/>
      </w:pPr>
      <w:bookmarkStart w:id="81" w:name="_Toc168493632"/>
      <w:bookmarkStart w:id="82" w:name="_Toc500769567"/>
      <w:r>
        <w:t xml:space="preserve">Ввод </w:t>
      </w:r>
      <w:r w:rsidR="004F1ACE">
        <w:t xml:space="preserve">и редактирование </w:t>
      </w:r>
      <w:r w:rsidR="00DA71FA">
        <w:t>отчетного документа</w:t>
      </w:r>
      <w:bookmarkEnd w:id="81"/>
      <w:bookmarkEnd w:id="82"/>
      <w:r w:rsidR="00FD1AE3">
        <w:t xml:space="preserve"> </w:t>
      </w:r>
    </w:p>
    <w:p w14:paraId="2A496606" w14:textId="77777777" w:rsidR="00AB5E29" w:rsidRDefault="00AB5E29" w:rsidP="001035ED">
      <w:r>
        <w:t>Ввод и редактирование данных</w:t>
      </w:r>
      <w:r w:rsidR="00B34E32">
        <w:t xml:space="preserve"> </w:t>
      </w:r>
      <w:r w:rsidR="00C74906">
        <w:t xml:space="preserve">по какой-либо </w:t>
      </w:r>
      <w:r w:rsidR="00241230">
        <w:t xml:space="preserve">отчетной </w:t>
      </w:r>
      <w:r w:rsidR="00C74906">
        <w:t xml:space="preserve">форме </w:t>
      </w:r>
      <w:r>
        <w:t>возможн</w:t>
      </w:r>
      <w:r w:rsidR="00AF182A">
        <w:t>о</w:t>
      </w:r>
      <w:r>
        <w:t xml:space="preserve"> только в случаях,</w:t>
      </w:r>
      <w:r w:rsidR="00B34E32">
        <w:t xml:space="preserve"> </w:t>
      </w:r>
      <w:r>
        <w:t>когда</w:t>
      </w:r>
      <w:r w:rsidR="00B34E32">
        <w:t xml:space="preserve"> </w:t>
      </w:r>
      <w:r>
        <w:t>форма заполняется за новый отчетный период или когда документ прошлого периода не блокирован для изменений</w:t>
      </w:r>
      <w:r w:rsidR="00AF182A">
        <w:t xml:space="preserve"> (не имеет замка)</w:t>
      </w:r>
      <w:r>
        <w:t>.</w:t>
      </w:r>
      <w:r w:rsidR="00B34E32">
        <w:t xml:space="preserve"> </w:t>
      </w:r>
      <w:r w:rsidR="00AF182A">
        <w:t>Кроме того,</w:t>
      </w:r>
      <w:r w:rsidR="00B34E32">
        <w:t xml:space="preserve"> </w:t>
      </w:r>
      <w:r w:rsidR="00AF182A">
        <w:t>форм</w:t>
      </w:r>
      <w:r w:rsidR="00206143">
        <w:t>а</w:t>
      </w:r>
      <w:r w:rsidR="00590CC4">
        <w:t xml:space="preserve"> должна </w:t>
      </w:r>
      <w:r w:rsidR="00206143">
        <w:t xml:space="preserve">быть действующей </w:t>
      </w:r>
      <w:r w:rsidR="002D6C7E">
        <w:t xml:space="preserve">(разрешенной к использованию) </w:t>
      </w:r>
      <w:r w:rsidR="00206143">
        <w:t xml:space="preserve">в </w:t>
      </w:r>
      <w:r w:rsidR="00C74906">
        <w:t xml:space="preserve">отчетном </w:t>
      </w:r>
      <w:r w:rsidR="00206143">
        <w:t>периоде</w:t>
      </w:r>
      <w:r w:rsidR="00C74906">
        <w:t>.</w:t>
      </w:r>
      <w:r w:rsidR="00B34E32">
        <w:t xml:space="preserve"> </w:t>
      </w:r>
    </w:p>
    <w:p w14:paraId="5CDBB943" w14:textId="77777777" w:rsidR="000374C5" w:rsidRDefault="00590CC4" w:rsidP="001035ED">
      <w:r>
        <w:t xml:space="preserve">Для ввода </w:t>
      </w:r>
      <w:r w:rsidR="00846C7E">
        <w:t>нового</w:t>
      </w:r>
      <w:r w:rsidR="004F1ACE">
        <w:t xml:space="preserve"> или редактирования существующего </w:t>
      </w:r>
      <w:r>
        <w:t>документа необходимо</w:t>
      </w:r>
      <w:r w:rsidR="000374C5">
        <w:t>:</w:t>
      </w:r>
    </w:p>
    <w:p w14:paraId="745F2B4F" w14:textId="77777777" w:rsidR="000374C5" w:rsidRPr="00846C7E" w:rsidRDefault="00590CC4" w:rsidP="001035ED">
      <w:r w:rsidRPr="00846C7E">
        <w:t>выбрать строку с наименованием</w:t>
      </w:r>
      <w:r w:rsidR="00B34E32">
        <w:t xml:space="preserve"> </w:t>
      </w:r>
      <w:r w:rsidR="00846C7E" w:rsidRPr="00846C7E">
        <w:t>нужной</w:t>
      </w:r>
      <w:r w:rsidR="00B34E32">
        <w:t xml:space="preserve"> </w:t>
      </w:r>
      <w:r w:rsidRPr="00846C7E">
        <w:t>формы в списке форм отчетности</w:t>
      </w:r>
      <w:r w:rsidR="000374C5" w:rsidRPr="00846C7E">
        <w:t>;</w:t>
      </w:r>
    </w:p>
    <w:p w14:paraId="020D6C17" w14:textId="77777777" w:rsidR="001C5596" w:rsidRDefault="00FE1703" w:rsidP="001035ED">
      <w:r>
        <w:t xml:space="preserve">в открывшемся окне «Отчетные документы» </w:t>
      </w:r>
      <w:r w:rsidR="000374C5" w:rsidRPr="00846C7E">
        <w:t xml:space="preserve">нажать кнопку </w:t>
      </w:r>
      <w:r w:rsidR="00E37096">
        <w:rPr>
          <w:noProof/>
        </w:rPr>
        <w:drawing>
          <wp:inline distT="0" distB="0" distL="0" distR="0" wp14:anchorId="1558BA05" wp14:editId="07E5152E">
            <wp:extent cx="104775" cy="123825"/>
            <wp:effectExtent l="19050" t="19050" r="28575" b="28575"/>
            <wp:docPr id="32" name="Рисунок 32" descr="Icn_New_Do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cn_New_Doc_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3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374C5" w:rsidRPr="00846C7E">
        <w:t xml:space="preserve"> «</w:t>
      </w:r>
      <w:r w:rsidR="000374C5" w:rsidRPr="00937DA8">
        <w:rPr>
          <w:b/>
        </w:rPr>
        <w:t>Добавить</w:t>
      </w:r>
      <w:r>
        <w:rPr>
          <w:b/>
        </w:rPr>
        <w:t xml:space="preserve"> отчет»</w:t>
      </w:r>
      <w:r w:rsidR="000374C5" w:rsidRPr="00937DA8">
        <w:rPr>
          <w:b/>
        </w:rPr>
        <w:t xml:space="preserve"> (</w:t>
      </w:r>
      <w:r w:rsidRPr="00FE1703">
        <w:t>или</w:t>
      </w:r>
      <w:r>
        <w:rPr>
          <w:b/>
        </w:rPr>
        <w:t xml:space="preserve"> </w:t>
      </w:r>
      <w:r w:rsidRPr="00FE1703">
        <w:t>сочетание клавиш</w:t>
      </w:r>
      <w:r>
        <w:rPr>
          <w:b/>
        </w:rPr>
        <w:t xml:space="preserve"> </w:t>
      </w:r>
      <w:proofErr w:type="spellStart"/>
      <w:r w:rsidR="000374C5" w:rsidRPr="00937DA8">
        <w:rPr>
          <w:b/>
        </w:rPr>
        <w:t>Ctrl+N</w:t>
      </w:r>
      <w:proofErr w:type="spellEnd"/>
      <w:r w:rsidR="000374C5" w:rsidRPr="00937DA8">
        <w:rPr>
          <w:b/>
        </w:rPr>
        <w:t>)</w:t>
      </w:r>
      <w:r w:rsidR="000374C5" w:rsidRPr="00846C7E">
        <w:t>»</w:t>
      </w:r>
      <w:r w:rsidR="001C5596">
        <w:t>, если необходимо добавление нового документа, или</w:t>
      </w:r>
      <w:r w:rsidR="00B34E32">
        <w:t xml:space="preserve"> </w:t>
      </w:r>
      <w:r w:rsidR="001C5596">
        <w:t xml:space="preserve">кнопку </w:t>
      </w:r>
      <w:r w:rsidR="00E37096">
        <w:rPr>
          <w:noProof/>
        </w:rPr>
        <w:drawing>
          <wp:inline distT="0" distB="0" distL="0" distR="0" wp14:anchorId="7A6A447F" wp14:editId="59D2C494">
            <wp:extent cx="190500" cy="190500"/>
            <wp:effectExtent l="19050" t="0" r="0" b="0"/>
            <wp:docPr id="33" name="Рисунок 33" descr="Icn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cn_Edi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596">
        <w:t>«</w:t>
      </w:r>
      <w:r>
        <w:rPr>
          <w:b/>
        </w:rPr>
        <w:t>Редактировать отчет</w:t>
      </w:r>
      <w:r w:rsidR="001C5596">
        <w:t>», если необходимо редактирование существующего документа</w:t>
      </w:r>
      <w:r w:rsidR="00E12320">
        <w:t xml:space="preserve"> – в любом случае открывается полноэкранное окно документа</w:t>
      </w:r>
      <w:r w:rsidR="001C5596">
        <w:t xml:space="preserve">; </w:t>
      </w:r>
    </w:p>
    <w:p w14:paraId="57F86188" w14:textId="77777777" w:rsidR="004F1ACE" w:rsidRDefault="00C33ED3" w:rsidP="001035ED">
      <w:r>
        <w:t xml:space="preserve">по умолчанию отчетный период документа установится равным </w:t>
      </w:r>
      <w:r w:rsidR="007E2412">
        <w:t xml:space="preserve">первому </w:t>
      </w:r>
      <w:r>
        <w:t>следующему после последнего существующего</w:t>
      </w:r>
      <w:r w:rsidR="00B34E32">
        <w:t xml:space="preserve"> </w:t>
      </w:r>
      <w:r>
        <w:t>документа;</w:t>
      </w:r>
      <w:r w:rsidR="004F1ACE">
        <w:t xml:space="preserve"> </w:t>
      </w:r>
    </w:p>
    <w:p w14:paraId="6EC27A91" w14:textId="77777777" w:rsidR="00C33ED3" w:rsidRDefault="00C33ED3" w:rsidP="001035ED">
      <w:r>
        <w:t xml:space="preserve">если необходимо установить иной период, отстоящий от предложенного вперед, его можно установить с помощью кнопки </w:t>
      </w:r>
      <w:r w:rsidR="00FE1703">
        <w:t>со стрелкой</w:t>
      </w:r>
      <w:r w:rsidR="00B34E32">
        <w:t xml:space="preserve"> </w:t>
      </w:r>
      <w:r w:rsidR="00FE1703">
        <w:t xml:space="preserve">вправо </w:t>
      </w:r>
      <w:r>
        <w:t>«</w:t>
      </w:r>
      <w:r w:rsidRPr="00C33ED3">
        <w:rPr>
          <w:b/>
        </w:rPr>
        <w:t>Следующий</w:t>
      </w:r>
      <w:r w:rsidR="00FE1703">
        <w:rPr>
          <w:b/>
        </w:rPr>
        <w:t xml:space="preserve"> период</w:t>
      </w:r>
      <w:r>
        <w:t>»</w:t>
      </w:r>
      <w:r w:rsidR="00FE1703">
        <w:t xml:space="preserve"> </w:t>
      </w:r>
      <w:r w:rsidR="00E37096">
        <w:rPr>
          <w:noProof/>
        </w:rPr>
        <w:drawing>
          <wp:inline distT="0" distB="0" distL="0" distR="0" wp14:anchorId="05CC5921" wp14:editId="0B840808">
            <wp:extent cx="228600" cy="180975"/>
            <wp:effectExtent l="19050" t="0" r="0" b="0"/>
            <wp:docPr id="34" name="Рисунок 34" descr="Icn_Следующ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cn_Следующий период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703">
        <w:t>или кнопки со стрелкой</w:t>
      </w:r>
      <w:r w:rsidR="00B34E32">
        <w:t xml:space="preserve"> </w:t>
      </w:r>
      <w:r w:rsidR="00FE1703">
        <w:t>влево «</w:t>
      </w:r>
      <w:r w:rsidR="00FE1703">
        <w:rPr>
          <w:b/>
        </w:rPr>
        <w:t>Предыд</w:t>
      </w:r>
      <w:r w:rsidR="00FE1703" w:rsidRPr="00C33ED3">
        <w:rPr>
          <w:b/>
        </w:rPr>
        <w:t>ущий</w:t>
      </w:r>
      <w:r w:rsidR="00FE1703">
        <w:rPr>
          <w:b/>
        </w:rPr>
        <w:t xml:space="preserve"> период</w:t>
      </w:r>
      <w:r w:rsidR="00FE1703">
        <w:t>»</w:t>
      </w:r>
      <w:r w:rsidR="007A3DA9">
        <w:t xml:space="preserve"> </w:t>
      </w:r>
      <w:r w:rsidR="00E37096">
        <w:rPr>
          <w:noProof/>
        </w:rPr>
        <w:drawing>
          <wp:inline distT="0" distB="0" distL="0" distR="0" wp14:anchorId="6334C17E" wp14:editId="79EFED84">
            <wp:extent cx="247650" cy="161925"/>
            <wp:effectExtent l="19050" t="0" r="0" b="0"/>
            <wp:docPr id="35" name="Рисунок 35" descr="Icn_Предыдущи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cn_Предыдущий период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14:paraId="35E50D8E" w14:textId="77777777" w:rsidR="00114D54" w:rsidRDefault="00E37096" w:rsidP="005E2F6B">
      <w:pPr>
        <w:pStyle w:val="aff5"/>
      </w:pPr>
      <w:r>
        <w:drawing>
          <wp:inline distT="0" distB="0" distL="0" distR="0" wp14:anchorId="0477CCA1" wp14:editId="02F1F0B8">
            <wp:extent cx="5934075" cy="3524250"/>
            <wp:effectExtent l="19050" t="0" r="9525" b="0"/>
            <wp:docPr id="36" name="Рисунок 36" descr="Периодич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риодичность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45C43F" w14:textId="77777777" w:rsidR="000374C5" w:rsidRDefault="00114D54" w:rsidP="00031325">
      <w:pPr>
        <w:pStyle w:val="afa"/>
      </w:pPr>
      <w:r>
        <w:lastRenderedPageBreak/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24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Периодичность</w:t>
      </w:r>
    </w:p>
    <w:p w14:paraId="22867F8D" w14:textId="77777777" w:rsidR="004A381A" w:rsidRDefault="00F63382" w:rsidP="001035ED">
      <w:r w:rsidRPr="00F63382">
        <w:t>Кроме использования стрелок</w:t>
      </w:r>
      <w:r>
        <w:t>, можно для прямого указания периода воспользоваться кнопкой «периодичность»,</w:t>
      </w:r>
      <w:r w:rsidR="00B34E32">
        <w:t xml:space="preserve"> </w:t>
      </w:r>
      <w:r>
        <w:t xml:space="preserve">которая вызывает окно типа «Календарь». </w:t>
      </w:r>
    </w:p>
    <w:p w14:paraId="1CD815D2" w14:textId="77777777" w:rsidR="00901CB1" w:rsidRDefault="00F63382" w:rsidP="001035ED">
      <w:r>
        <w:t>На снимке выше эта нажатая кнопка выделена желтоватым цветом</w:t>
      </w:r>
      <w:r w:rsidR="004A381A">
        <w:t xml:space="preserve"> (это видно при просмотре документа в электронном виде)</w:t>
      </w:r>
      <w:r>
        <w:t xml:space="preserve">, а ниже показано открываемое ею окно. </w:t>
      </w:r>
      <w:r w:rsidR="004A381A">
        <w:t xml:space="preserve">В зависимости от того, какой периодичностью обладает </w:t>
      </w:r>
      <w:r w:rsidR="00C003EE">
        <w:t xml:space="preserve">рассматриваемая в данный момент форма, после слова «периодичность» автоматически указывается название этой периодичности, а за ней следует название отчетного периода. </w:t>
      </w:r>
      <w:r w:rsidR="004A381A">
        <w:t xml:space="preserve">При выборе другого отчетного периода </w:t>
      </w:r>
      <w:r w:rsidR="00C003EE">
        <w:t>движение между периодами</w:t>
      </w:r>
      <w:r w:rsidR="00B34E32">
        <w:t xml:space="preserve"> </w:t>
      </w:r>
      <w:r w:rsidR="00C003EE">
        <w:t>автоматически происходит</w:t>
      </w:r>
      <w:r w:rsidR="004A381A">
        <w:t xml:space="preserve"> </w:t>
      </w:r>
      <w:r w:rsidR="00C003EE">
        <w:t>именно по размеру периода, присущего форме, то есть сразу по годам или кварталам или месяцам и т.д.</w:t>
      </w:r>
      <w:r>
        <w:t xml:space="preserve"> </w:t>
      </w:r>
    </w:p>
    <w:p w14:paraId="28C9EBB6" w14:textId="77777777" w:rsidR="00901CB1" w:rsidRPr="00901CB1" w:rsidRDefault="00901CB1" w:rsidP="001035ED">
      <w:r>
        <w:t xml:space="preserve">У отчета можно изменить период, нажав на кнопку </w:t>
      </w:r>
      <w:r w:rsidR="00E37096">
        <w:rPr>
          <w:noProof/>
        </w:rPr>
        <w:drawing>
          <wp:inline distT="0" distB="0" distL="0" distR="0" wp14:anchorId="16AC671D" wp14:editId="6EFC73B7">
            <wp:extent cx="219075" cy="1809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901CB1">
        <w:rPr>
          <w:b/>
        </w:rPr>
        <w:t>Изменить период текущего документа</w:t>
      </w:r>
      <w:r>
        <w:t>». Действия аналогичны с работой с периодом.</w:t>
      </w:r>
    </w:p>
    <w:p w14:paraId="65647776" w14:textId="77777777" w:rsidR="004F1ACE" w:rsidRDefault="004F1ACE" w:rsidP="00042F40">
      <w:pPr>
        <w:pStyle w:val="3"/>
      </w:pPr>
      <w:bookmarkStart w:id="83" w:name="_Toc500769568"/>
      <w:r>
        <w:t>Установление общих (идентифи</w:t>
      </w:r>
      <w:r w:rsidR="00E07B09">
        <w:t>ка</w:t>
      </w:r>
      <w:r>
        <w:t>ци</w:t>
      </w:r>
      <w:r w:rsidR="00E07B09">
        <w:t>онны</w:t>
      </w:r>
      <w:r>
        <w:t>х) данных документа</w:t>
      </w:r>
      <w:bookmarkEnd w:id="83"/>
    </w:p>
    <w:p w14:paraId="5A47DB9B" w14:textId="77777777" w:rsidR="00896D3D" w:rsidRDefault="00896D3D" w:rsidP="001035ED">
      <w:r>
        <w:t>В откры</w:t>
      </w:r>
      <w:r w:rsidR="004F1ACE">
        <w:t xml:space="preserve">том </w:t>
      </w:r>
      <w:proofErr w:type="gramStart"/>
      <w:r w:rsidR="004F1ACE">
        <w:t>документе</w:t>
      </w:r>
      <w:r w:rsidR="00B34E32">
        <w:t xml:space="preserve"> </w:t>
      </w:r>
      <w:r w:rsidR="00F63382">
        <w:t>,</w:t>
      </w:r>
      <w:proofErr w:type="gramEnd"/>
      <w:r w:rsidR="00F63382">
        <w:t xml:space="preserve"> как правило, </w:t>
      </w:r>
      <w:r>
        <w:t xml:space="preserve">уже будут установлены идентифицирующие данные, </w:t>
      </w:r>
      <w:r w:rsidR="004F1ACE">
        <w:t xml:space="preserve">такие как имя </w:t>
      </w:r>
      <w:r w:rsidR="00474A49">
        <w:t>и адрес представляющей организации</w:t>
      </w:r>
      <w:r w:rsidR="004F1ACE">
        <w:t xml:space="preserve">, название формы, </w:t>
      </w:r>
      <w:r>
        <w:t>отчетный период</w:t>
      </w:r>
      <w:r w:rsidR="004F1ACE">
        <w:t>, коды формы по ОКУД, другие коды, содержащиеся в основных данных абонента</w:t>
      </w:r>
      <w:r>
        <w:t xml:space="preserve">. </w:t>
      </w:r>
      <w:r w:rsidR="00474A49">
        <w:t>Полнота и корректность указанных данных обеспечивается в задаче «</w:t>
      </w:r>
      <w:r w:rsidR="00474A49" w:rsidRPr="00474A49">
        <w:rPr>
          <w:b/>
        </w:rPr>
        <w:t>Список абонентов</w:t>
      </w:r>
      <w:r w:rsidR="00474A49">
        <w:t>»</w:t>
      </w:r>
      <w:r w:rsidR="007A3DA9">
        <w:t>, которую должен вести Администратор удаленного клиента УСОИ-М</w:t>
      </w:r>
      <w:r w:rsidR="00474A49">
        <w:t>.</w:t>
      </w:r>
    </w:p>
    <w:p w14:paraId="11C0BF2D" w14:textId="77777777" w:rsidR="004F1ACE" w:rsidRDefault="0054603B" w:rsidP="00042F40">
      <w:pPr>
        <w:pStyle w:val="3"/>
      </w:pPr>
      <w:bookmarkStart w:id="84" w:name="_Toc500769569"/>
      <w:r>
        <w:t>Типы ячеек при з</w:t>
      </w:r>
      <w:r w:rsidR="00235755">
        <w:t>аполнени</w:t>
      </w:r>
      <w:r>
        <w:t>и</w:t>
      </w:r>
      <w:r w:rsidR="00235755">
        <w:t xml:space="preserve"> </w:t>
      </w:r>
      <w:r w:rsidR="00F50636">
        <w:t>содержания</w:t>
      </w:r>
      <w:r w:rsidR="00B34E32">
        <w:t xml:space="preserve"> </w:t>
      </w:r>
      <w:r w:rsidR="00235755">
        <w:t>документа</w:t>
      </w:r>
      <w:bookmarkEnd w:id="84"/>
    </w:p>
    <w:p w14:paraId="2A72CA1C" w14:textId="77777777" w:rsidR="00D103F1" w:rsidRDefault="00D103F1" w:rsidP="001035ED">
      <w:r>
        <w:t>Как уже отмечалось выше,</w:t>
      </w:r>
      <w:r w:rsidR="00B34E32">
        <w:t xml:space="preserve"> </w:t>
      </w:r>
      <w:r>
        <w:t xml:space="preserve">поля документа могут быть окрашены в разные цвета. </w:t>
      </w:r>
      <w:r w:rsidR="00474A49">
        <w:t>С каждым цветом связаны особенности,</w:t>
      </w:r>
      <w:r w:rsidR="00B34E32">
        <w:t xml:space="preserve"> </w:t>
      </w:r>
      <w:r w:rsidR="00474A49">
        <w:t>описываемые ниже.</w:t>
      </w:r>
      <w:r w:rsidR="00B34E32">
        <w:t xml:space="preserve"> </w:t>
      </w:r>
    </w:p>
    <w:p w14:paraId="10C066D2" w14:textId="77777777" w:rsidR="00D103F1" w:rsidRDefault="00D103F1" w:rsidP="001035ED">
      <w:r w:rsidRPr="00937DA8">
        <w:rPr>
          <w:b/>
        </w:rPr>
        <w:t>Белые ячейки</w:t>
      </w:r>
      <w:r>
        <w:t xml:space="preserve"> являются первичными – в них могут быть любые значения, их данные при вводе ни с чем не сравниваются</w:t>
      </w:r>
      <w:r w:rsidR="00B34E32">
        <w:t xml:space="preserve"> </w:t>
      </w:r>
      <w:r>
        <w:t>и не проверяются.</w:t>
      </w:r>
    </w:p>
    <w:p w14:paraId="4035472D" w14:textId="77777777" w:rsidR="00D103F1" w:rsidRDefault="00D103F1" w:rsidP="001035ED">
      <w:r w:rsidRPr="00937DA8">
        <w:rPr>
          <w:b/>
        </w:rPr>
        <w:t xml:space="preserve">Зеленый цвет </w:t>
      </w:r>
      <w:r>
        <w:t>говорит, что содержание ячейки при вводе находится под контролем некоторой формул</w:t>
      </w:r>
      <w:r w:rsidR="00474A49">
        <w:t>ы</w:t>
      </w:r>
      <w:r w:rsidR="004F1ACE">
        <w:t xml:space="preserve"> или формул</w:t>
      </w:r>
      <w:r>
        <w:t xml:space="preserve">. Это может быть, например, условие </w:t>
      </w:r>
      <w:r w:rsidR="004F1ACE">
        <w:t xml:space="preserve">типа </w:t>
      </w:r>
      <w:r>
        <w:t>«не больше, чем в другой ячейке» или условие «лежит в диапазоне»</w:t>
      </w:r>
      <w:r w:rsidR="004F1ACE">
        <w:t xml:space="preserve">. </w:t>
      </w:r>
    </w:p>
    <w:p w14:paraId="56F86EB9" w14:textId="77777777" w:rsidR="00D103F1" w:rsidRDefault="00D103F1" w:rsidP="001035ED">
      <w:r w:rsidRPr="00937DA8">
        <w:rPr>
          <w:b/>
        </w:rPr>
        <w:t>Желтый цвет</w:t>
      </w:r>
      <w:r>
        <w:t xml:space="preserve"> указывает, что ячейка является расчетной. Если </w:t>
      </w:r>
      <w:r w:rsidR="00416225">
        <w:t xml:space="preserve">будет </w:t>
      </w:r>
      <w:r>
        <w:t xml:space="preserve">вызван </w:t>
      </w:r>
      <w:r w:rsidR="00DA302E">
        <w:t xml:space="preserve">автоматический </w:t>
      </w:r>
      <w:r>
        <w:t>расчет, она заполнится.</w:t>
      </w:r>
      <w:r w:rsidR="002708CA">
        <w:t xml:space="preserve"> Иначе говоря, заполнять такие ячейки вручную не обязательно.</w:t>
      </w:r>
      <w:r w:rsidR="00B34E32">
        <w:t xml:space="preserve"> </w:t>
      </w:r>
      <w:r>
        <w:t>Т</w:t>
      </w:r>
      <w:r w:rsidR="002708CA">
        <w:t>е</w:t>
      </w:r>
      <w:r>
        <w:t xml:space="preserve">м не менее, </w:t>
      </w:r>
      <w:r w:rsidR="002708CA">
        <w:t>данные</w:t>
      </w:r>
      <w:r>
        <w:t xml:space="preserve"> в неё можно ввести вручную</w:t>
      </w:r>
      <w:r w:rsidR="001737A8">
        <w:t>, если пользователь сочтет это необходимым</w:t>
      </w:r>
      <w:r>
        <w:t>.</w:t>
      </w:r>
      <w:r w:rsidR="00300AC8">
        <w:t xml:space="preserve"> </w:t>
      </w:r>
      <w:r w:rsidR="00DA302E">
        <w:t>Следует помнить, однако, что</w:t>
      </w:r>
      <w:r w:rsidR="00B34E32">
        <w:t xml:space="preserve"> </w:t>
      </w:r>
      <w:r w:rsidR="00DA302E">
        <w:t>при</w:t>
      </w:r>
      <w:r w:rsidR="00B34E32">
        <w:t xml:space="preserve"> </w:t>
      </w:r>
      <w:r w:rsidR="00DA302E">
        <w:t xml:space="preserve">проведении </w:t>
      </w:r>
      <w:r w:rsidR="002708CA">
        <w:t xml:space="preserve">последующего </w:t>
      </w:r>
      <w:r w:rsidR="00DA302E">
        <w:t xml:space="preserve">автоматического перерасчета </w:t>
      </w:r>
      <w:r w:rsidR="002708CA">
        <w:t xml:space="preserve">эти </w:t>
      </w:r>
      <w:r w:rsidR="00DA302E">
        <w:t>данные</w:t>
      </w:r>
      <w:r w:rsidR="002708CA">
        <w:t xml:space="preserve"> не сохраняются и </w:t>
      </w:r>
      <w:r w:rsidR="00DA302E">
        <w:t>могут измениться. Предупреждающее сообщение об этом выдается перед перерасчетом.</w:t>
      </w:r>
    </w:p>
    <w:p w14:paraId="13BCA632" w14:textId="77777777" w:rsidR="00AB459F" w:rsidRDefault="00AB459F" w:rsidP="001035ED">
      <w:r w:rsidRPr="007A3DA9">
        <w:rPr>
          <w:b/>
        </w:rPr>
        <w:t>Серый цвет</w:t>
      </w:r>
      <w:r>
        <w:t xml:space="preserve"> означает, что ячейка не редактируемая.</w:t>
      </w:r>
    </w:p>
    <w:p w14:paraId="474090B9" w14:textId="77777777" w:rsidR="00A92489" w:rsidRDefault="00A92489" w:rsidP="00042F40">
      <w:pPr>
        <w:pStyle w:val="3"/>
      </w:pPr>
      <w:bookmarkStart w:id="85" w:name="_Toc500769570"/>
      <w:r>
        <w:lastRenderedPageBreak/>
        <w:t>Копирование данных прошлого периода</w:t>
      </w:r>
      <w:bookmarkEnd w:id="85"/>
    </w:p>
    <w:p w14:paraId="12FCEAC4" w14:textId="77777777" w:rsidR="00A92489" w:rsidRDefault="00A92489" w:rsidP="001035ED">
      <w:r>
        <w:t xml:space="preserve">Кнопка </w:t>
      </w:r>
      <w:r w:rsidR="00E37096">
        <w:rPr>
          <w:noProof/>
        </w:rPr>
        <w:drawing>
          <wp:inline distT="0" distB="0" distL="0" distR="0" wp14:anchorId="65F01C74" wp14:editId="47807A69">
            <wp:extent cx="219075" cy="1809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92489">
        <w:rPr>
          <w:b/>
        </w:rPr>
        <w:t>Копирование данных прошлого периода</w:t>
      </w:r>
      <w:r>
        <w:t>» предназначена для случаев</w:t>
      </w:r>
      <w:r w:rsidR="007A3DA9">
        <w:t>,</w:t>
      </w:r>
      <w:r>
        <w:t xml:space="preserve"> когда данные текущего отчетного периода в значительной мере повторяют данные предыдущего периода и требуется корректировка небольшого числа показателей.</w:t>
      </w:r>
    </w:p>
    <w:p w14:paraId="0BC727B7" w14:textId="77777777" w:rsidR="00A92489" w:rsidRDefault="00A92489" w:rsidP="00042F40">
      <w:pPr>
        <w:pStyle w:val="3"/>
      </w:pPr>
      <w:bookmarkStart w:id="86" w:name="_Toc500769571"/>
      <w:r>
        <w:t>Обнулить показатели</w:t>
      </w:r>
      <w:bookmarkEnd w:id="86"/>
    </w:p>
    <w:p w14:paraId="724B4808" w14:textId="77777777" w:rsidR="00A92489" w:rsidRDefault="00A92489" w:rsidP="001035ED">
      <w:r>
        <w:t xml:space="preserve">Кнопка </w:t>
      </w:r>
      <w:r w:rsidR="00E37096">
        <w:rPr>
          <w:noProof/>
        </w:rPr>
        <w:drawing>
          <wp:inline distT="0" distB="0" distL="0" distR="0" wp14:anchorId="26E4FA0B" wp14:editId="3959410D">
            <wp:extent cx="219075" cy="1809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«</w:t>
      </w:r>
      <w:r w:rsidRPr="00A92489">
        <w:rPr>
          <w:b/>
        </w:rPr>
        <w:t>Обнулить показатели</w:t>
      </w:r>
      <w:r>
        <w:t>» обнуляет все редактируемые числовые ячейки формы.</w:t>
      </w:r>
    </w:p>
    <w:p w14:paraId="4D174FB8" w14:textId="77777777" w:rsidR="00235755" w:rsidRDefault="00235755" w:rsidP="00042F40">
      <w:pPr>
        <w:pStyle w:val="3"/>
      </w:pPr>
      <w:bookmarkStart w:id="87" w:name="_Toc500769572"/>
      <w:r>
        <w:t>Авто</w:t>
      </w:r>
      <w:r w:rsidR="00D7129F">
        <w:t xml:space="preserve">матические </w:t>
      </w:r>
      <w:r>
        <w:t>переходы между ячейками</w:t>
      </w:r>
      <w:bookmarkEnd w:id="87"/>
      <w:r>
        <w:t xml:space="preserve"> </w:t>
      </w:r>
    </w:p>
    <w:p w14:paraId="125A2694" w14:textId="77777777" w:rsidR="00D7129F" w:rsidRDefault="00255CBC" w:rsidP="001035ED">
      <w:r>
        <w:t xml:space="preserve">В ходе работы </w:t>
      </w:r>
      <w:r w:rsidR="00DA302E">
        <w:t xml:space="preserve">по вводу данных </w:t>
      </w:r>
      <w:r w:rsidR="00DE3D7D">
        <w:t>можно</w:t>
      </w:r>
      <w:r w:rsidR="00DA302E">
        <w:t>,</w:t>
      </w:r>
      <w:r w:rsidR="00DE3D7D">
        <w:t xml:space="preserve"> </w:t>
      </w:r>
      <w:r w:rsidR="00DA302E">
        <w:t xml:space="preserve">целях ускорения, применять автоматические </w:t>
      </w:r>
      <w:r>
        <w:t>способы перехода между ячейками</w:t>
      </w:r>
      <w:r w:rsidR="00DA302E">
        <w:t>.</w:t>
      </w:r>
      <w:r>
        <w:t xml:space="preserve"> </w:t>
      </w:r>
      <w:r w:rsidR="00AB414C">
        <w:t xml:space="preserve">Для </w:t>
      </w:r>
      <w:r w:rsidR="00137EC7">
        <w:t>э</w:t>
      </w:r>
      <w:r w:rsidR="00AB414C">
        <w:t>того</w:t>
      </w:r>
      <w:r w:rsidR="00137EC7">
        <w:t xml:space="preserve"> при начале</w:t>
      </w:r>
      <w:r w:rsidR="00AB414C">
        <w:t xml:space="preserve"> редактировани</w:t>
      </w:r>
      <w:r w:rsidR="00137EC7">
        <w:t>я</w:t>
      </w:r>
      <w:r w:rsidR="00AB414C">
        <w:t xml:space="preserve"> нужно </w:t>
      </w:r>
      <w:r w:rsidR="007A3DA9">
        <w:t xml:space="preserve">дважды </w:t>
      </w:r>
      <w:r w:rsidR="00AB414C">
        <w:t xml:space="preserve">нажать левую кнопку мыши </w:t>
      </w:r>
      <w:r w:rsidR="007A3DA9">
        <w:t>на</w:t>
      </w:r>
      <w:r w:rsidR="00AB414C">
        <w:t xml:space="preserve"> выбранной ячейке. </w:t>
      </w:r>
      <w:r w:rsidR="00137EC7">
        <w:t>Далее в</w:t>
      </w:r>
      <w:r w:rsidR="00D7129F">
        <w:t xml:space="preserve"> случае переходов не нужно тратить времени на указание передвижения курсора в нужное положение с помощью движений мыши или с помощью нажатий клавиш</w:t>
      </w:r>
      <w:r w:rsidR="00B34E32">
        <w:t xml:space="preserve"> </w:t>
      </w:r>
      <w:r w:rsidR="00D7129F">
        <w:t>со стрелками «</w:t>
      </w:r>
      <w:r w:rsidR="00D7129F" w:rsidRPr="00DA0259">
        <w:rPr>
          <w:b/>
        </w:rPr>
        <w:t>вверх</w:t>
      </w:r>
      <w:r w:rsidR="00D7129F">
        <w:t>», «</w:t>
      </w:r>
      <w:r w:rsidR="00D7129F" w:rsidRPr="00DA0259">
        <w:rPr>
          <w:b/>
        </w:rPr>
        <w:t>вниз</w:t>
      </w:r>
      <w:r w:rsidR="00D7129F">
        <w:t>», «</w:t>
      </w:r>
      <w:r w:rsidR="00767936" w:rsidRPr="00767936">
        <w:rPr>
          <w:b/>
          <w:lang w:val="en-US"/>
        </w:rPr>
        <w:t>T</w:t>
      </w:r>
      <w:proofErr w:type="spellStart"/>
      <w:r w:rsidR="00767936">
        <w:rPr>
          <w:b/>
        </w:rPr>
        <w:t>ab</w:t>
      </w:r>
      <w:proofErr w:type="spellEnd"/>
      <w:r w:rsidR="00D7129F">
        <w:t>», «</w:t>
      </w:r>
      <w:r w:rsidR="00767936" w:rsidRPr="00767936">
        <w:rPr>
          <w:b/>
          <w:lang w:val="en-US"/>
        </w:rPr>
        <w:t>Shift</w:t>
      </w:r>
      <w:r w:rsidR="00767936" w:rsidRPr="00767936">
        <w:rPr>
          <w:b/>
        </w:rPr>
        <w:t>+</w:t>
      </w:r>
      <w:r w:rsidR="00767936" w:rsidRPr="00767936">
        <w:rPr>
          <w:b/>
          <w:lang w:val="en-US"/>
        </w:rPr>
        <w:t>Tab</w:t>
      </w:r>
      <w:r w:rsidR="00D7129F">
        <w:t xml:space="preserve">» после завершения ввода в очередную ячейку. </w:t>
      </w:r>
      <w:r w:rsidR="00235755">
        <w:t>Автоматически</w:t>
      </w:r>
      <w:r w:rsidR="00123F32">
        <w:t>й</w:t>
      </w:r>
      <w:r w:rsidR="00235755">
        <w:t xml:space="preserve"> переход в следующую</w:t>
      </w:r>
      <w:r w:rsidR="00123F32">
        <w:t>,</w:t>
      </w:r>
      <w:r w:rsidR="00235755">
        <w:t xml:space="preserve"> предопределенную по расположению ячейку </w:t>
      </w:r>
      <w:r w:rsidR="00123F32">
        <w:t xml:space="preserve">производится </w:t>
      </w:r>
      <w:r w:rsidR="00D7129F">
        <w:t>сразу при</w:t>
      </w:r>
      <w:r w:rsidR="00235755">
        <w:t xml:space="preserve"> нажати</w:t>
      </w:r>
      <w:r w:rsidR="00D7129F">
        <w:t>и</w:t>
      </w:r>
      <w:r w:rsidR="00235755">
        <w:t xml:space="preserve"> клавиши</w:t>
      </w:r>
      <w:r w:rsidR="00B34E32">
        <w:t xml:space="preserve"> </w:t>
      </w:r>
      <w:r w:rsidR="00D7129F">
        <w:t>«</w:t>
      </w:r>
      <w:proofErr w:type="spellStart"/>
      <w:r w:rsidR="00235755" w:rsidRPr="00235755">
        <w:rPr>
          <w:b/>
        </w:rPr>
        <w:t>Enter</w:t>
      </w:r>
      <w:proofErr w:type="spellEnd"/>
      <w:r w:rsidR="00D7129F">
        <w:rPr>
          <w:b/>
        </w:rPr>
        <w:t xml:space="preserve">» </w:t>
      </w:r>
      <w:r w:rsidR="00D7129F">
        <w:t>или</w:t>
      </w:r>
      <w:r w:rsidR="00123F32">
        <w:t xml:space="preserve"> </w:t>
      </w:r>
      <w:r w:rsidR="00123F32" w:rsidRPr="00123F32">
        <w:t xml:space="preserve">при </w:t>
      </w:r>
      <w:r w:rsidR="00123F32">
        <w:t>исчерпании свободных позиций ячейки</w:t>
      </w:r>
      <w:r w:rsidR="00235755">
        <w:t>.</w:t>
      </w:r>
    </w:p>
    <w:p w14:paraId="2786C25A" w14:textId="77777777" w:rsidR="00D103F1" w:rsidRDefault="00AD41A5" w:rsidP="001035ED">
      <w:pPr>
        <w:pStyle w:val="20"/>
      </w:pPr>
      <w:bookmarkStart w:id="88" w:name="_Toc500769573"/>
      <w:r>
        <w:t>Авто</w:t>
      </w:r>
      <w:r w:rsidR="002708CA">
        <w:t xml:space="preserve">матический </w:t>
      </w:r>
      <w:r>
        <w:t>расчет показателей документа</w:t>
      </w:r>
      <w:bookmarkEnd w:id="88"/>
    </w:p>
    <w:p w14:paraId="77DAAE37" w14:textId="77777777" w:rsidR="00AD41A5" w:rsidRDefault="00AD41A5" w:rsidP="001035ED">
      <w:r>
        <w:t>После ввода всех</w:t>
      </w:r>
      <w:r w:rsidR="00B34E32">
        <w:t xml:space="preserve"> </w:t>
      </w:r>
      <w:r>
        <w:t>данных, которые пользователь считает нужным ввести, могут остаться незаполненными желтые ячейки.</w:t>
      </w:r>
      <w:r w:rsidR="00B34E32">
        <w:t xml:space="preserve"> </w:t>
      </w:r>
      <w:r>
        <w:t>Заполнить их можно автоматически, в</w:t>
      </w:r>
      <w:r w:rsidR="00B34E32">
        <w:t xml:space="preserve"> </w:t>
      </w:r>
      <w:r>
        <w:t xml:space="preserve">режиме, вызываемом по кнопке </w:t>
      </w:r>
      <w:r w:rsidR="00E37096">
        <w:rPr>
          <w:noProof/>
        </w:rPr>
        <w:drawing>
          <wp:inline distT="0" distB="0" distL="0" distR="0" wp14:anchorId="30216D62" wp14:editId="0D6E2464">
            <wp:extent cx="219075" cy="1809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="00D931E3">
        <w:t>Р</w:t>
      </w:r>
      <w:r w:rsidRPr="00416225">
        <w:rPr>
          <w:b/>
        </w:rPr>
        <w:t>асчет</w:t>
      </w:r>
      <w:r w:rsidR="00D931E3">
        <w:rPr>
          <w:b/>
        </w:rPr>
        <w:t xml:space="preserve"> вычисляемых ячеек</w:t>
      </w:r>
      <w:r>
        <w:t>». После этого останется только сравнить содержимое этих ячеек со значениями в первичном документе.</w:t>
      </w:r>
    </w:p>
    <w:p w14:paraId="1B5A64AD" w14:textId="77777777" w:rsidR="0018614F" w:rsidRDefault="0018614F" w:rsidP="001035ED">
      <w:pPr>
        <w:pStyle w:val="20"/>
      </w:pPr>
      <w:bookmarkStart w:id="89" w:name="_Toc168493633"/>
      <w:bookmarkStart w:id="90" w:name="_Toc500769574"/>
      <w:r>
        <w:t>Проверка</w:t>
      </w:r>
      <w:r w:rsidR="00014AD2">
        <w:t xml:space="preserve"> </w:t>
      </w:r>
      <w:r w:rsidR="00DA71FA">
        <w:t>документа</w:t>
      </w:r>
      <w:bookmarkEnd w:id="89"/>
      <w:bookmarkEnd w:id="90"/>
    </w:p>
    <w:p w14:paraId="75D4FB83" w14:textId="77777777" w:rsidR="00AC08E1" w:rsidRDefault="001855DC" w:rsidP="001035ED">
      <w:r>
        <w:t>Следующим шагом работы с документом может быть его п</w:t>
      </w:r>
      <w:r w:rsidR="00DA71FA">
        <w:t>роверка</w:t>
      </w:r>
      <w:r>
        <w:t>.</w:t>
      </w:r>
      <w:r w:rsidR="00B34E32">
        <w:t xml:space="preserve"> </w:t>
      </w:r>
      <w:r>
        <w:t>Она запускается кнопкой</w:t>
      </w:r>
      <w:r w:rsidR="00E37096">
        <w:rPr>
          <w:noProof/>
        </w:rPr>
        <w:drawing>
          <wp:inline distT="0" distB="0" distL="0" distR="0" wp14:anchorId="5576D75C" wp14:editId="4B30C5C1">
            <wp:extent cx="200025" cy="200025"/>
            <wp:effectExtent l="19050" t="0" r="9525" b="0"/>
            <wp:docPr id="41" name="Рисунок 41" descr="Icn_Провер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cn_Проверить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В случае обнаружения ошибок </w:t>
      </w:r>
      <w:r w:rsidR="00C56ABB">
        <w:t>в окне документа появится</w:t>
      </w:r>
      <w:r w:rsidR="00B34E32">
        <w:t xml:space="preserve"> </w:t>
      </w:r>
      <w:r w:rsidR="00C56ABB">
        <w:t>область формул</w:t>
      </w:r>
      <w:r w:rsidR="00824A62">
        <w:t>, применяемых в форме</w:t>
      </w:r>
      <w:r w:rsidR="00C56ABB">
        <w:t>.</w:t>
      </w:r>
      <w:r w:rsidR="00B34E32">
        <w:t xml:space="preserve"> </w:t>
      </w:r>
      <w:r w:rsidR="00C56ABB">
        <w:t xml:space="preserve">При этом </w:t>
      </w:r>
      <w:r w:rsidR="00137EC7">
        <w:t xml:space="preserve">строки </w:t>
      </w:r>
      <w:r w:rsidR="00C56ABB">
        <w:t xml:space="preserve">формул </w:t>
      </w:r>
      <w:r w:rsidR="00137EC7">
        <w:t>с</w:t>
      </w:r>
      <w:r>
        <w:t xml:space="preserve"> </w:t>
      </w:r>
      <w:r w:rsidR="00C56ABB">
        <w:t xml:space="preserve">обнаруженными </w:t>
      </w:r>
      <w:r w:rsidR="00824A62">
        <w:t>ошибк</w:t>
      </w:r>
      <w:r w:rsidR="00137EC7">
        <w:t>ами значений</w:t>
      </w:r>
      <w:r w:rsidR="00824A62">
        <w:t xml:space="preserve"> будут выделены красн</w:t>
      </w:r>
      <w:r w:rsidR="00137EC7">
        <w:t>ым</w:t>
      </w:r>
      <w:r w:rsidR="00824A62">
        <w:t xml:space="preserve"> </w:t>
      </w:r>
      <w:r w:rsidR="00137EC7">
        <w:t>цветом</w:t>
      </w:r>
      <w:r>
        <w:t>.</w:t>
      </w:r>
      <w:r w:rsidR="00DA71FA">
        <w:t xml:space="preserve"> </w:t>
      </w:r>
    </w:p>
    <w:p w14:paraId="06C1D96A" w14:textId="77777777" w:rsidR="00AC08E1" w:rsidRDefault="00AC08E1" w:rsidP="001035ED">
      <w:r>
        <w:t>Ячейк</w:t>
      </w:r>
      <w:r w:rsidR="00721305">
        <w:t>а</w:t>
      </w:r>
      <w:r>
        <w:t xml:space="preserve"> с красн</w:t>
      </w:r>
      <w:r w:rsidR="00721305">
        <w:t>ой</w:t>
      </w:r>
      <w:r>
        <w:t xml:space="preserve"> рамк</w:t>
      </w:r>
      <w:r w:rsidR="00721305">
        <w:t>ой</w:t>
      </w:r>
      <w:r>
        <w:t xml:space="preserve"> соответству</w:t>
      </w:r>
      <w:r w:rsidR="00721305">
        <w:t>е</w:t>
      </w:r>
      <w:r>
        <w:t>т результату формулы</w:t>
      </w:r>
      <w:r w:rsidR="00C56ABB">
        <w:t xml:space="preserve"> (левая часть формулы)</w:t>
      </w:r>
      <w:r>
        <w:t xml:space="preserve">, а ячейки с синими рамками содержат значения, участвующие в </w:t>
      </w:r>
      <w:r w:rsidR="00C56ABB">
        <w:t xml:space="preserve">правой части </w:t>
      </w:r>
      <w:r>
        <w:t>формул</w:t>
      </w:r>
      <w:r w:rsidR="00C56ABB">
        <w:t>ы</w:t>
      </w:r>
      <w:r>
        <w:t>.</w:t>
      </w:r>
    </w:p>
    <w:p w14:paraId="55BE5EB2" w14:textId="77777777" w:rsidR="00114D54" w:rsidRDefault="00E37096" w:rsidP="005E2F6B">
      <w:pPr>
        <w:pStyle w:val="aff5"/>
      </w:pPr>
      <w:r>
        <w:lastRenderedPageBreak/>
        <w:drawing>
          <wp:inline distT="0" distB="0" distL="0" distR="0" wp14:anchorId="291F5515" wp14:editId="320FC38C">
            <wp:extent cx="5934075" cy="121920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3AC6F" w14:textId="77777777" w:rsidR="00721305" w:rsidRDefault="00114D54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25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 w:rsidR="005329BA">
        <w:t>Типы ячеек</w:t>
      </w:r>
    </w:p>
    <w:p w14:paraId="563AC2AA" w14:textId="77777777" w:rsidR="00721305" w:rsidRDefault="00721305" w:rsidP="001035ED">
      <w:r>
        <w:t>Проверяемой ячейке соответствует формула:</w:t>
      </w:r>
    </w:p>
    <w:p w14:paraId="274AD146" w14:textId="77777777" w:rsidR="00721305" w:rsidRPr="00721305" w:rsidRDefault="00721305" w:rsidP="001035ED">
      <w:r w:rsidRPr="00721305">
        <w:t>р10.гр11 = стр10.гр(4+5-7-9)</w:t>
      </w:r>
    </w:p>
    <w:p w14:paraId="7C4B28EB" w14:textId="77777777" w:rsidR="00721305" w:rsidRPr="00C03CDD" w:rsidRDefault="00721305" w:rsidP="001035ED">
      <w:r>
        <w:t xml:space="preserve">В строке 10 </w:t>
      </w:r>
      <w:r w:rsidR="00824AC0">
        <w:t xml:space="preserve">ячейка </w:t>
      </w:r>
      <w:r>
        <w:t>граф</w:t>
      </w:r>
      <w:r w:rsidR="00824AC0">
        <w:t>ы</w:t>
      </w:r>
      <w:r>
        <w:t xml:space="preserve"> 11 обведена красной рамкой, а ячейки в графах 4, 5, 7 и 9</w:t>
      </w:r>
      <w:r w:rsidR="00824AC0">
        <w:t>,</w:t>
      </w:r>
      <w:r>
        <w:t xml:space="preserve"> </w:t>
      </w:r>
      <w:r w:rsidR="00824AC0">
        <w:t>фигурирующие</w:t>
      </w:r>
      <w:r w:rsidR="00B34E32">
        <w:t xml:space="preserve"> </w:t>
      </w:r>
      <w:r w:rsidR="00824AC0">
        <w:t xml:space="preserve">в правой части формулы, обведены </w:t>
      </w:r>
      <w:r>
        <w:t>синими рамками.</w:t>
      </w:r>
    </w:p>
    <w:p w14:paraId="6A6DABF1" w14:textId="77777777" w:rsidR="0098424A" w:rsidRPr="007269DF" w:rsidRDefault="0098424A" w:rsidP="001035ED">
      <w:pPr>
        <w:pStyle w:val="20"/>
      </w:pPr>
      <w:bookmarkStart w:id="91" w:name="_Toc281217231"/>
      <w:bookmarkStart w:id="92" w:name="_Toc302753308"/>
      <w:bookmarkStart w:id="93" w:name="_Toc302754512"/>
      <w:bookmarkStart w:id="94" w:name="_Toc328763574"/>
      <w:bookmarkStart w:id="95" w:name="_Toc500769575"/>
      <w:r w:rsidRPr="007269DF">
        <w:t xml:space="preserve">Загрузка в </w:t>
      </w:r>
      <w:r w:rsidR="0068495A">
        <w:t xml:space="preserve">отчетную форму </w:t>
      </w:r>
      <w:bookmarkEnd w:id="91"/>
      <w:bookmarkEnd w:id="92"/>
      <w:bookmarkEnd w:id="93"/>
      <w:bookmarkEnd w:id="94"/>
      <w:r w:rsidR="00EC7067">
        <w:t>данных</w:t>
      </w:r>
      <w:r w:rsidR="00913988" w:rsidRPr="00913988">
        <w:t xml:space="preserve"> формата МУССОН или </w:t>
      </w:r>
      <w:r w:rsidR="00913988">
        <w:rPr>
          <w:lang w:val="en-US"/>
        </w:rPr>
        <w:t>Excel</w:t>
      </w:r>
      <w:bookmarkEnd w:id="95"/>
    </w:p>
    <w:p w14:paraId="0C6A1E09" w14:textId="77777777" w:rsidR="0098424A" w:rsidRPr="00913988" w:rsidRDefault="0098424A" w:rsidP="00042F40">
      <w:pPr>
        <w:pStyle w:val="aa"/>
      </w:pPr>
      <w:r w:rsidRPr="007269DF">
        <w:t>Сообщения системы «Муссон»</w:t>
      </w:r>
      <w:r>
        <w:t xml:space="preserve"> и документы формата «</w:t>
      </w:r>
      <w:r>
        <w:rPr>
          <w:lang w:val="en-US"/>
        </w:rPr>
        <w:t>Excel</w:t>
      </w:r>
      <w:r>
        <w:t>»</w:t>
      </w:r>
      <w:r w:rsidRPr="007269DF">
        <w:t>, подготовленные для отправки в систему УСОИ, могут быть загружены, проверены</w:t>
      </w:r>
      <w:r w:rsidR="00B34E32">
        <w:t xml:space="preserve"> </w:t>
      </w:r>
      <w:r w:rsidRPr="007269DF">
        <w:t>и, при необходимости, отправлены как отчетные</w:t>
      </w:r>
      <w:r w:rsidR="00B34E32">
        <w:t xml:space="preserve"> </w:t>
      </w:r>
      <w:r w:rsidRPr="007269DF">
        <w:t>документы абонента без использования электронной почты. Необходимым условием является наличие</w:t>
      </w:r>
      <w:r w:rsidR="00B34E32">
        <w:t xml:space="preserve"> </w:t>
      </w:r>
      <w:r w:rsidRPr="007269DF">
        <w:t xml:space="preserve">разработанных и опубликованных для использования в </w:t>
      </w:r>
      <w:r w:rsidRPr="0098424A">
        <w:t xml:space="preserve">Веб-интерфейсе </w:t>
      </w:r>
      <w:r>
        <w:t>УСОИ</w:t>
      </w:r>
      <w:r w:rsidRPr="007269DF">
        <w:t xml:space="preserve"> отчетных форм.</w:t>
      </w:r>
      <w:r w:rsidR="00913988" w:rsidRPr="00913988">
        <w:t xml:space="preserve"> Ф</w:t>
      </w:r>
      <w:r w:rsidR="00913988">
        <w:t>айлы для загрузки должны соответствовать схеме предоставленной ФФОМС.</w:t>
      </w:r>
    </w:p>
    <w:p w14:paraId="5E0EFECF" w14:textId="77777777" w:rsidR="0098424A" w:rsidRPr="007269DF" w:rsidRDefault="0098424A" w:rsidP="00042F40">
      <w:pPr>
        <w:pStyle w:val="aa"/>
      </w:pPr>
      <w:r w:rsidRPr="007269DF">
        <w:t>Для выполнения данной работы необходимо, выбрать</w:t>
      </w:r>
      <w:r>
        <w:t xml:space="preserve"> тип отчетности. </w:t>
      </w:r>
      <w:r w:rsidRPr="007269DF">
        <w:t>Далее следует выбрать в окне «</w:t>
      </w:r>
      <w:r w:rsidRPr="007269DF">
        <w:rPr>
          <w:b/>
        </w:rPr>
        <w:t>Формы отчетности</w:t>
      </w:r>
      <w:r w:rsidRPr="007269DF">
        <w:t>» нужную группу отчетности, открыть список её форм</w:t>
      </w:r>
      <w:r w:rsidR="00B34E32">
        <w:t xml:space="preserve"> </w:t>
      </w:r>
      <w:r w:rsidRPr="007269DF">
        <w:t xml:space="preserve">и выбрать строку нужной отчетной формы. </w:t>
      </w:r>
    </w:p>
    <w:p w14:paraId="0052263E" w14:textId="77777777" w:rsidR="0098424A" w:rsidRPr="007269DF" w:rsidRDefault="0098424A" w:rsidP="00042F40">
      <w:pPr>
        <w:pStyle w:val="aa"/>
      </w:pPr>
      <w:r>
        <w:t>Для загрузки сообщения следует нажать на кнопку</w:t>
      </w:r>
      <w:r w:rsidRPr="007269DF">
        <w:t xml:space="preserve"> </w:t>
      </w:r>
      <w:r w:rsidR="00E37096">
        <w:rPr>
          <w:noProof/>
        </w:rPr>
        <w:drawing>
          <wp:inline distT="0" distB="0" distL="0" distR="0" wp14:anchorId="21CD9F30" wp14:editId="6860B94B">
            <wp:extent cx="200025" cy="1809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69DF">
        <w:t xml:space="preserve"> «загрузить сообщение</w:t>
      </w:r>
      <w:r>
        <w:t xml:space="preserve"> файл в формате МУССОН или EXCE</w:t>
      </w:r>
      <w:r>
        <w:rPr>
          <w:lang w:val="en-US"/>
        </w:rPr>
        <w:t>L</w:t>
      </w:r>
      <w:r w:rsidRPr="007269DF">
        <w:t>». Открывается стандартное окно для выбора файла из папки операционной системы:</w:t>
      </w:r>
    </w:p>
    <w:p w14:paraId="6A91C03C" w14:textId="77777777" w:rsidR="005329BA" w:rsidRDefault="00E37096" w:rsidP="00042F40">
      <w:pPr>
        <w:pStyle w:val="aa"/>
      </w:pPr>
      <w:r>
        <w:rPr>
          <w:noProof/>
        </w:rPr>
        <w:lastRenderedPageBreak/>
        <w:drawing>
          <wp:inline distT="0" distB="0" distL="0" distR="0" wp14:anchorId="61B16FAD" wp14:editId="6F161C3B">
            <wp:extent cx="5124450" cy="326707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8A1F9" w14:textId="77777777" w:rsidR="0098424A" w:rsidRPr="007269DF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26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Загрузка</w:t>
      </w:r>
    </w:p>
    <w:p w14:paraId="38BAD66D" w14:textId="77777777" w:rsidR="0098424A" w:rsidRPr="005C07FC" w:rsidRDefault="0098424A" w:rsidP="00042F40">
      <w:pPr>
        <w:pStyle w:val="aa"/>
      </w:pPr>
      <w:r w:rsidRPr="007269DF">
        <w:t>После выбора файла программа отыскивает в нем сообщение с кодом абонента, кодом формы и периодом, которые были указаны в окне задачи.</w:t>
      </w:r>
      <w:r w:rsidR="00516326" w:rsidRPr="00516326">
        <w:t xml:space="preserve"> </w:t>
      </w:r>
      <w:r w:rsidR="00516326">
        <w:t>Название файла должно содержать код формы, код периода и код абонента. Код периода содержит год и тип периодичности. К примеру</w:t>
      </w:r>
      <w:r w:rsidR="00B34E32">
        <w:t xml:space="preserve"> </w:t>
      </w:r>
      <w:r w:rsidR="00516326">
        <w:t xml:space="preserve">- </w:t>
      </w:r>
      <w:r w:rsidR="00516326">
        <w:rPr>
          <w:lang w:val="en-US"/>
        </w:rPr>
        <w:t>f</w:t>
      </w:r>
      <w:r w:rsidR="00516326" w:rsidRPr="00516326">
        <w:t>_14</w:t>
      </w:r>
      <w:r w:rsidR="00516326">
        <w:rPr>
          <w:lang w:val="en-US"/>
        </w:rPr>
        <w:t>f</w:t>
      </w:r>
      <w:r w:rsidR="00516326" w:rsidRPr="00516326">
        <w:t>_</w:t>
      </w:r>
      <w:r w:rsidR="00516326">
        <w:rPr>
          <w:lang w:val="en-US"/>
        </w:rPr>
        <w:t>MO</w:t>
      </w:r>
      <w:r w:rsidR="00516326" w:rsidRPr="00516326">
        <w:t>_12016_333333.</w:t>
      </w:r>
      <w:r w:rsidRPr="007269DF">
        <w:t xml:space="preserve"> Если такое сообщение найдено, то в ячейки документа на экране заполняются</w:t>
      </w:r>
      <w:r w:rsidR="00B34E32">
        <w:t xml:space="preserve"> </w:t>
      </w:r>
      <w:r w:rsidRPr="007269DF">
        <w:t xml:space="preserve">значениями показателей из сообщения. </w:t>
      </w:r>
    </w:p>
    <w:p w14:paraId="72C0EEEF" w14:textId="77777777" w:rsidR="005C07FC" w:rsidRPr="00913988" w:rsidRDefault="005C07FC" w:rsidP="00042F40">
      <w:pPr>
        <w:pStyle w:val="aa"/>
      </w:pPr>
      <w:r>
        <w:t>При загрузке файл проходит проверку на соответствие периоду, коду формы, кодом абонента. В случае несоответствия данных на экране появится сообщение об ошибке.</w:t>
      </w:r>
      <w:r w:rsidR="00913988" w:rsidRPr="00913988">
        <w:t xml:space="preserve"> </w:t>
      </w:r>
    </w:p>
    <w:p w14:paraId="6E9B30C5" w14:textId="77777777" w:rsidR="0098424A" w:rsidRPr="007269DF" w:rsidRDefault="0098424A" w:rsidP="00042F40">
      <w:pPr>
        <w:pStyle w:val="aa"/>
      </w:pPr>
      <w:r w:rsidRPr="007269DF">
        <w:t xml:space="preserve">Загрузка сообщения в документ сопровождается автоматической проверкой значений и соотношений показателей внутри документа и соотношений с показателями связанных форм. В окне «Ошибки» высвечиваются сообщения об ошибках, если они обнаружены. </w:t>
      </w:r>
    </w:p>
    <w:p w14:paraId="52AAEFC6" w14:textId="77777777" w:rsidR="0098424A" w:rsidRPr="007269DF" w:rsidRDefault="0098424A" w:rsidP="00042F40">
      <w:pPr>
        <w:pStyle w:val="aa"/>
      </w:pPr>
      <w:r w:rsidRPr="007269DF">
        <w:t>Работа с документом, полученным загрузкой сообщения, ничем не отличается от работы с обычным документом, введенным вручную.</w:t>
      </w:r>
    </w:p>
    <w:p w14:paraId="02BD62AA" w14:textId="77777777" w:rsidR="0098424A" w:rsidRPr="00273F9E" w:rsidRDefault="0098424A" w:rsidP="001035ED">
      <w:r w:rsidRPr="00273F9E">
        <w:t>Документ, полученный загрузкой сообщения, может по решению оператора быть сохранен в системе, проверен, и отправлен.</w:t>
      </w:r>
    </w:p>
    <w:p w14:paraId="367EBE2B" w14:textId="77777777" w:rsidR="00B4086C" w:rsidRDefault="00B4086C" w:rsidP="001035ED">
      <w:pPr>
        <w:pStyle w:val="20"/>
      </w:pPr>
      <w:bookmarkStart w:id="96" w:name="_Toc500769576"/>
      <w:r>
        <w:t>Вложения в документ</w:t>
      </w:r>
      <w:bookmarkEnd w:id="96"/>
    </w:p>
    <w:p w14:paraId="37524A1F" w14:textId="77777777" w:rsidR="00F85FCE" w:rsidRPr="00F85FCE" w:rsidRDefault="00B4086C" w:rsidP="001035ED">
      <w:pPr>
        <w:pStyle w:val="af3"/>
      </w:pPr>
      <w:r>
        <w:t>Документ, подготавливаемый абонентом, может</w:t>
      </w:r>
      <w:r w:rsidR="00F85FCE">
        <w:t xml:space="preserve"> содержать,</w:t>
      </w:r>
      <w:r>
        <w:t xml:space="preserve"> помимо основной формы</w:t>
      </w:r>
      <w:r w:rsidR="00F85FCE">
        <w:t>,</w:t>
      </w:r>
      <w:r>
        <w:t xml:space="preserve"> вложения из файлов</w:t>
      </w:r>
      <w:bookmarkStart w:id="97" w:name="_Toc168493634"/>
      <w:r w:rsidR="00F85FCE" w:rsidRPr="00F85FCE">
        <w:t xml:space="preserve">, являющихся файлами любого типа, включая, например, файлы формата JPG, MP3, </w:t>
      </w:r>
      <w:proofErr w:type="spellStart"/>
      <w:r w:rsidR="00F85FCE" w:rsidRPr="00F85FCE">
        <w:t>doc</w:t>
      </w:r>
      <w:proofErr w:type="spellEnd"/>
      <w:r w:rsidR="00F85FCE" w:rsidRPr="00F85FCE">
        <w:t xml:space="preserve">, </w:t>
      </w:r>
      <w:proofErr w:type="spellStart"/>
      <w:r w:rsidR="00F85FCE" w:rsidRPr="00F85FCE">
        <w:t>xls</w:t>
      </w:r>
      <w:proofErr w:type="spellEnd"/>
      <w:r w:rsidR="00F85FCE" w:rsidRPr="00F85FCE">
        <w:t>.</w:t>
      </w:r>
    </w:p>
    <w:p w14:paraId="6AF25137" w14:textId="77777777" w:rsidR="00F85FCE" w:rsidRDefault="00F85FCE" w:rsidP="001035ED">
      <w:r>
        <w:lastRenderedPageBreak/>
        <w:t>Добавление</w:t>
      </w:r>
      <w:r w:rsidR="00B34E32">
        <w:t xml:space="preserve"> </w:t>
      </w:r>
      <w:r>
        <w:t>вложений</w:t>
      </w:r>
      <w:r w:rsidR="00B34E32">
        <w:t xml:space="preserve"> </w:t>
      </w:r>
      <w:r>
        <w:t>выполняется</w:t>
      </w:r>
      <w:r w:rsidR="00064B65" w:rsidRPr="00064B65">
        <w:t xml:space="preserve"> </w:t>
      </w:r>
      <w:r w:rsidR="00064B65">
        <w:t xml:space="preserve">в экране документа </w:t>
      </w:r>
      <w:r>
        <w:t xml:space="preserve">нажатием кнопки </w:t>
      </w:r>
      <w:r w:rsidR="00E37096">
        <w:rPr>
          <w:noProof/>
        </w:rPr>
        <w:drawing>
          <wp:inline distT="0" distB="0" distL="0" distR="0" wp14:anchorId="3E460236" wp14:editId="1ECFB859">
            <wp:extent cx="228600" cy="1809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B65">
        <w:t>«</w:t>
      </w:r>
      <w:r w:rsidR="00F23024" w:rsidRPr="00F23024">
        <w:rPr>
          <w:b/>
        </w:rPr>
        <w:t>В</w:t>
      </w:r>
      <w:r w:rsidR="00064B65" w:rsidRPr="00C62A7C">
        <w:rPr>
          <w:b/>
        </w:rPr>
        <w:t>ложения</w:t>
      </w:r>
      <w:r w:rsidR="00064B65">
        <w:t>»</w:t>
      </w:r>
      <w:r w:rsidR="00D846F0">
        <w:t>.</w:t>
      </w:r>
      <w:r>
        <w:t xml:space="preserve"> Возникает экран </w:t>
      </w:r>
      <w:r w:rsidR="006C5F14">
        <w:t>«</w:t>
      </w:r>
      <w:r w:rsidR="006C5F14" w:rsidRPr="006C5F14">
        <w:rPr>
          <w:b/>
        </w:rPr>
        <w:t>Вложения в документ</w:t>
      </w:r>
      <w:r w:rsidR="006C5F14">
        <w:t xml:space="preserve">» </w:t>
      </w:r>
      <w:r>
        <w:t xml:space="preserve">со списком вложений. </w:t>
      </w:r>
      <w:r w:rsidR="00064B65" w:rsidRPr="00064B65">
        <w:t>Если в документ еще ничего не вкладывалось</w:t>
      </w:r>
      <w:r w:rsidR="00064B65">
        <w:t>,</w:t>
      </w:r>
      <w:r>
        <w:t xml:space="preserve"> список пуст:</w:t>
      </w:r>
    </w:p>
    <w:p w14:paraId="6D228F88" w14:textId="77777777" w:rsidR="005329BA" w:rsidRDefault="00B874CD" w:rsidP="001035ED">
      <w:r>
        <w:rPr>
          <w:noProof/>
        </w:rPr>
        <w:drawing>
          <wp:inline distT="0" distB="0" distL="0" distR="0" wp14:anchorId="21DFE2EF" wp14:editId="2511B1EF">
            <wp:extent cx="5943600" cy="4419600"/>
            <wp:effectExtent l="19050" t="0" r="0" b="0"/>
            <wp:docPr id="9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94B9E" w14:textId="77777777" w:rsidR="006C5F14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27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Вложения</w:t>
      </w:r>
    </w:p>
    <w:p w14:paraId="4E06C5F0" w14:textId="77777777" w:rsidR="006C5F14" w:rsidRDefault="006C5F14" w:rsidP="001035ED"/>
    <w:p w14:paraId="74E46459" w14:textId="77777777" w:rsidR="00DC6AFB" w:rsidRDefault="006C5F14" w:rsidP="001035ED">
      <w:pPr>
        <w:pStyle w:val="af3"/>
      </w:pPr>
      <w:r>
        <w:t xml:space="preserve">Для добавления вложения </w:t>
      </w:r>
      <w:r w:rsidR="00064B65">
        <w:t xml:space="preserve">в данном окне </w:t>
      </w:r>
      <w:r>
        <w:t xml:space="preserve">нажимается кнопка </w:t>
      </w:r>
      <w:r w:rsidR="00E37096">
        <w:rPr>
          <w:noProof/>
        </w:rPr>
        <w:drawing>
          <wp:inline distT="0" distB="0" distL="0" distR="0" wp14:anchorId="32E3DFC3" wp14:editId="6B0C0FAF">
            <wp:extent cx="171450" cy="190500"/>
            <wp:effectExtent l="19050" t="0" r="0" b="0"/>
            <wp:docPr id="47" name="Рисунок 47" descr="Add_Incl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dd_Inclusion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="00F23024">
        <w:t>Д</w:t>
      </w:r>
      <w:r w:rsidRPr="006C5F14">
        <w:rPr>
          <w:b/>
        </w:rPr>
        <w:t>обавить вложение</w:t>
      </w:r>
      <w:r>
        <w:t xml:space="preserve">». В возникшем стандартном окне файловой системы выбирается подключаемый файл. </w:t>
      </w:r>
      <w:r w:rsidR="00064B65">
        <w:t xml:space="preserve">Мы не приводим здесь пример окна файловой системы, считая, что он знаком читателю. </w:t>
      </w:r>
      <w:r>
        <w:t xml:space="preserve">После выбора </w:t>
      </w:r>
      <w:r w:rsidR="00064B65">
        <w:t xml:space="preserve">файла обозначение его </w:t>
      </w:r>
      <w:r>
        <w:t>тип</w:t>
      </w:r>
      <w:r w:rsidR="00064B65">
        <w:t>а в виде иконки и имя</w:t>
      </w:r>
      <w:r w:rsidR="00B34E32">
        <w:t xml:space="preserve"> </w:t>
      </w:r>
      <w:r>
        <w:t>появля</w:t>
      </w:r>
      <w:r w:rsidR="00064B65">
        <w:t>ю</w:t>
      </w:r>
      <w:r>
        <w:t xml:space="preserve">тся в списке. </w:t>
      </w:r>
      <w:r w:rsidR="00C56ABB">
        <w:t>В</w:t>
      </w:r>
      <w:r>
        <w:t xml:space="preserve"> окне</w:t>
      </w:r>
      <w:r w:rsidR="00C56ABB">
        <w:t>, находящемся справа,</w:t>
      </w:r>
      <w:r w:rsidR="00B34E32">
        <w:t xml:space="preserve"> </w:t>
      </w:r>
      <w:r w:rsidR="00C56ABB">
        <w:t>в</w:t>
      </w:r>
      <w:r>
        <w:t>иден фрагмент подключенного файла.</w:t>
      </w:r>
      <w:r w:rsidR="002E73DB">
        <w:t xml:space="preserve"> </w:t>
      </w:r>
    </w:p>
    <w:p w14:paraId="78EA9434" w14:textId="77777777" w:rsidR="006C5F14" w:rsidRPr="00DC6AFB" w:rsidRDefault="00DC6AFB" w:rsidP="001035ED">
      <w:pPr>
        <w:pStyle w:val="af3"/>
      </w:pPr>
      <w:r>
        <w:t>В документе могут одновременно присутствовать</w:t>
      </w:r>
      <w:r w:rsidR="00B34E32">
        <w:t xml:space="preserve"> </w:t>
      </w:r>
      <w:r>
        <w:t>вложения разных типов. Число вложений не ограничено.</w:t>
      </w:r>
      <w:r w:rsidR="00E21F14">
        <w:t xml:space="preserve"> Ниже приведен пример списка с одним вложением - файла типа «</w:t>
      </w:r>
      <w:r w:rsidR="00E21F14" w:rsidRPr="002E73DB">
        <w:rPr>
          <w:b/>
        </w:rPr>
        <w:t>.</w:t>
      </w:r>
      <w:r w:rsidR="00594E55">
        <w:rPr>
          <w:b/>
          <w:lang w:val="en-US"/>
        </w:rPr>
        <w:t>jpg</w:t>
      </w:r>
      <w:r w:rsidR="00E21F14">
        <w:t>»</w:t>
      </w:r>
      <w:r w:rsidR="00E21F14" w:rsidRPr="00DC6AFB">
        <w:t>.</w:t>
      </w:r>
    </w:p>
    <w:p w14:paraId="5A44820E" w14:textId="77777777" w:rsidR="002E73DB" w:rsidRDefault="002E73DB" w:rsidP="001035ED">
      <w:pPr>
        <w:pStyle w:val="af3"/>
      </w:pPr>
      <w:r w:rsidRPr="00DC6AFB">
        <w:t xml:space="preserve">Если файл вложен ошибочно, его можно удалить из списка с помощью кнопки </w:t>
      </w:r>
      <w:r w:rsidR="00E37096">
        <w:rPr>
          <w:noProof/>
        </w:rPr>
        <w:drawing>
          <wp:inline distT="0" distB="0" distL="0" distR="0" wp14:anchorId="48C2903B" wp14:editId="6B23F163">
            <wp:extent cx="152400" cy="152400"/>
            <wp:effectExtent l="19050" t="0" r="0" b="0"/>
            <wp:docPr id="48" name="Рисунок 48" descr="enclosure_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nclosure_del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6AFB">
        <w:t xml:space="preserve"> «</w:t>
      </w:r>
      <w:r w:rsidRPr="00F23024">
        <w:rPr>
          <w:b/>
        </w:rPr>
        <w:t>Удалить</w:t>
      </w:r>
      <w:r w:rsidRPr="00DC6AFB">
        <w:t>».</w:t>
      </w:r>
    </w:p>
    <w:p w14:paraId="113E33F9" w14:textId="77777777" w:rsidR="0087442A" w:rsidRDefault="0087442A" w:rsidP="001035ED">
      <w:pPr>
        <w:pStyle w:val="af3"/>
      </w:pPr>
      <w:r>
        <w:t>Файл вложения можно распечатать с помощью кнопки «</w:t>
      </w:r>
      <w:r>
        <w:rPr>
          <w:b/>
        </w:rPr>
        <w:t>П</w:t>
      </w:r>
      <w:r w:rsidRPr="0087442A">
        <w:rPr>
          <w:b/>
        </w:rPr>
        <w:t>ечать</w:t>
      </w:r>
      <w:r>
        <w:t>»</w:t>
      </w:r>
    </w:p>
    <w:p w14:paraId="1A5C859E" w14:textId="77777777" w:rsidR="0093091A" w:rsidRDefault="0093091A" w:rsidP="001035ED">
      <w:pPr>
        <w:pStyle w:val="20"/>
      </w:pPr>
      <w:bookmarkStart w:id="98" w:name="_Toc500769577"/>
      <w:r>
        <w:lastRenderedPageBreak/>
        <w:t>Сохранение документа</w:t>
      </w:r>
      <w:bookmarkEnd w:id="98"/>
    </w:p>
    <w:p w14:paraId="6A7EADAD" w14:textId="77777777" w:rsidR="0093091A" w:rsidRDefault="004D526A" w:rsidP="001035ED">
      <w:r>
        <w:t xml:space="preserve">Данные документа </w:t>
      </w:r>
      <w:proofErr w:type="gramStart"/>
      <w:r>
        <w:t>можно сохранить</w:t>
      </w:r>
      <w:proofErr w:type="gramEnd"/>
      <w:r>
        <w:t xml:space="preserve"> нажав на кнопку </w:t>
      </w:r>
      <w:r>
        <w:rPr>
          <w:noProof/>
        </w:rPr>
        <w:drawing>
          <wp:inline distT="0" distB="0" distL="0" distR="0" wp14:anchorId="5CF04784" wp14:editId="08F48A2B">
            <wp:extent cx="257175" cy="228600"/>
            <wp:effectExtent l="19050" t="0" r="9525" b="0"/>
            <wp:docPr id="9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«</w:t>
      </w:r>
      <w:r w:rsidRPr="004D526A">
        <w:rPr>
          <w:b/>
        </w:rPr>
        <w:t>Сохранить</w:t>
      </w:r>
      <w:r>
        <w:t>». При сохранении можно указать ответственных лиц за заполненный документ. Так же можно указать дату подписи данного документа. Это не дата простановки электронной подписи.</w:t>
      </w:r>
    </w:p>
    <w:p w14:paraId="18D9B74B" w14:textId="77777777" w:rsidR="005329BA" w:rsidRDefault="004D526A" w:rsidP="00D85D75">
      <w:pPr>
        <w:pStyle w:val="aff5"/>
      </w:pPr>
      <w:r>
        <w:drawing>
          <wp:inline distT="0" distB="0" distL="0" distR="0" wp14:anchorId="286546B9" wp14:editId="5056FC66">
            <wp:extent cx="2333625" cy="3086100"/>
            <wp:effectExtent l="19050" t="0" r="9525" b="0"/>
            <wp:docPr id="9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596BDE" w14:textId="77777777" w:rsidR="004D526A" w:rsidRPr="0093091A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28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Сохранение</w:t>
      </w:r>
    </w:p>
    <w:p w14:paraId="488C299F" w14:textId="77777777" w:rsidR="00F23024" w:rsidRDefault="00E2302B" w:rsidP="001035ED">
      <w:pPr>
        <w:pStyle w:val="20"/>
      </w:pPr>
      <w:bookmarkStart w:id="99" w:name="_Toc500769578"/>
      <w:r>
        <w:t>Установка подписи</w:t>
      </w:r>
      <w:bookmarkEnd w:id="99"/>
    </w:p>
    <w:p w14:paraId="442589E9" w14:textId="77777777" w:rsidR="002C57C3" w:rsidRPr="000352D7" w:rsidRDefault="002C57C3" w:rsidP="001035ED">
      <w:r>
        <w:t>В тех случаях, когда для документа следует указать иные сведения об исполнителе, чем установлены для данного компьютера, можно воспользоваться кнопкой «</w:t>
      </w:r>
      <w:r>
        <w:rPr>
          <w:b/>
        </w:rPr>
        <w:t>Подписать</w:t>
      </w:r>
      <w:r>
        <w:t>»</w:t>
      </w:r>
      <w:r w:rsidR="00E37096">
        <w:rPr>
          <w:noProof/>
        </w:rPr>
        <w:drawing>
          <wp:inline distT="0" distB="0" distL="0" distR="0" wp14:anchorId="341DC30D" wp14:editId="74D09612">
            <wp:extent cx="180975" cy="161925"/>
            <wp:effectExtent l="19050" t="0" r="9525" b="0"/>
            <wp:docPr id="49" name="Рисунок 49" descr="Icn_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cn_User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  <w:r w:rsidR="000352D7" w:rsidRPr="000352D7">
        <w:t>П</w:t>
      </w:r>
      <w:r w:rsidR="000352D7">
        <w:t>оследовательно возникнут три диалоговых окна с предупреждениями об активации элементов «</w:t>
      </w:r>
      <w:r w:rsidR="000352D7">
        <w:rPr>
          <w:lang w:val="en-US"/>
        </w:rPr>
        <w:t>ActiveX</w:t>
      </w:r>
      <w:r w:rsidR="000352D7">
        <w:t>»</w:t>
      </w:r>
      <w:r w:rsidR="000352D7" w:rsidRPr="000352D7">
        <w:t xml:space="preserve">. </w:t>
      </w:r>
      <w:r w:rsidR="002174DB">
        <w:t>В данных окнах содержится информация о действиях веб-интерфейса «УСОИ-М». В каждом из окон следует выбрать «</w:t>
      </w:r>
      <w:r w:rsidR="002174DB" w:rsidRPr="002174DB">
        <w:rPr>
          <w:b/>
        </w:rPr>
        <w:t>Да</w:t>
      </w:r>
      <w:r w:rsidR="002174DB">
        <w:t>».</w:t>
      </w:r>
      <w:r>
        <w:t xml:space="preserve"> </w:t>
      </w:r>
    </w:p>
    <w:p w14:paraId="6F287E9E" w14:textId="77777777" w:rsidR="005329BA" w:rsidRDefault="00E37096" w:rsidP="00D85D75">
      <w:pPr>
        <w:pStyle w:val="aff5"/>
      </w:pPr>
      <w:r>
        <w:drawing>
          <wp:inline distT="0" distB="0" distL="0" distR="0" wp14:anchorId="011A3444" wp14:editId="6553D4C4">
            <wp:extent cx="2238375" cy="1000125"/>
            <wp:effectExtent l="19050" t="0" r="9525" b="0"/>
            <wp:docPr id="50" name="Рисунок 50" descr="IMG_09102014_16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9102014_16481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E5E78" w14:textId="77777777" w:rsidR="001966A9" w:rsidRPr="005329BA" w:rsidRDefault="005329BA" w:rsidP="00031325">
      <w:pPr>
        <w:pStyle w:val="afa"/>
        <w:rPr>
          <w:lang w:val="en-US"/>
        </w:rPr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29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 xml:space="preserve">Окно </w:t>
      </w:r>
      <w:proofErr w:type="spellStart"/>
      <w:r>
        <w:t>ActiveX</w:t>
      </w:r>
      <w:proofErr w:type="spellEnd"/>
    </w:p>
    <w:p w14:paraId="13CB112A" w14:textId="77777777" w:rsidR="002174DB" w:rsidRPr="002174DB" w:rsidRDefault="002174DB" w:rsidP="001035ED"/>
    <w:p w14:paraId="705E3D90" w14:textId="77777777" w:rsidR="005329BA" w:rsidRDefault="00E37096" w:rsidP="00D85D75">
      <w:pPr>
        <w:pStyle w:val="aff5"/>
      </w:pPr>
      <w:r>
        <w:lastRenderedPageBreak/>
        <w:drawing>
          <wp:inline distT="0" distB="0" distL="0" distR="0" wp14:anchorId="5C1648A8" wp14:editId="5DEE3816">
            <wp:extent cx="2581275" cy="1276350"/>
            <wp:effectExtent l="19050" t="0" r="9525" b="0"/>
            <wp:docPr id="51" name="Рисунок 51" descr="IMG_09102014_16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09102014_16491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CBE30" w14:textId="77777777" w:rsidR="001966A9" w:rsidRPr="005329BA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30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proofErr w:type="spellStart"/>
      <w:r>
        <w:rPr>
          <w:lang w:val="en-US"/>
        </w:rPr>
        <w:t>Запрос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сертификата</w:t>
      </w:r>
      <w:proofErr w:type="spellEnd"/>
    </w:p>
    <w:p w14:paraId="68C92175" w14:textId="77777777" w:rsidR="002174DB" w:rsidRPr="002174DB" w:rsidRDefault="002174DB" w:rsidP="001035ED"/>
    <w:p w14:paraId="07158689" w14:textId="77777777" w:rsidR="005329BA" w:rsidRDefault="00E37096" w:rsidP="00D85D75">
      <w:pPr>
        <w:pStyle w:val="aff5"/>
      </w:pPr>
      <w:r>
        <w:drawing>
          <wp:inline distT="0" distB="0" distL="0" distR="0" wp14:anchorId="16EA82C8" wp14:editId="3DA7DD84">
            <wp:extent cx="2895600" cy="1733550"/>
            <wp:effectExtent l="19050" t="0" r="0" b="0"/>
            <wp:docPr id="52" name="Рисунок 52" descr="IMG_09102014_16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09102014_16501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D6E100" w14:textId="77777777" w:rsidR="001966A9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31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Подписание документа</w:t>
      </w:r>
    </w:p>
    <w:p w14:paraId="5182B5C9" w14:textId="77777777" w:rsidR="00425431" w:rsidRDefault="00425431" w:rsidP="001035ED">
      <w:pPr>
        <w:pStyle w:val="af3"/>
      </w:pPr>
      <w:r>
        <w:t>В возникшем окне</w:t>
      </w:r>
      <w:r w:rsidRPr="00425431">
        <w:t xml:space="preserve"> выбора цифровой подписи</w:t>
      </w:r>
      <w:r>
        <w:t xml:space="preserve"> следует выбрать требуемые данные.</w:t>
      </w:r>
    </w:p>
    <w:p w14:paraId="1E84B25E" w14:textId="77777777" w:rsidR="002174DB" w:rsidRPr="00425431" w:rsidRDefault="002174DB" w:rsidP="001035ED"/>
    <w:p w14:paraId="63BB8B86" w14:textId="77777777" w:rsidR="005329BA" w:rsidRDefault="00E37096" w:rsidP="00D85D75">
      <w:pPr>
        <w:pStyle w:val="aff5"/>
      </w:pPr>
      <w:r>
        <w:drawing>
          <wp:inline distT="0" distB="0" distL="0" distR="0" wp14:anchorId="6BE9E6E5" wp14:editId="074BC626">
            <wp:extent cx="5934075" cy="19907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4898B" w14:textId="77777777" w:rsidR="002C57C3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32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Выбор цифровой подписи.</w:t>
      </w:r>
    </w:p>
    <w:p w14:paraId="567D689F" w14:textId="77777777" w:rsidR="002260DD" w:rsidRPr="00F23024" w:rsidRDefault="002260DD" w:rsidP="001035ED">
      <w:r>
        <w:t xml:space="preserve">Нажатие </w:t>
      </w:r>
      <w:r w:rsidR="00E53E90">
        <w:t>«</w:t>
      </w:r>
      <w:r w:rsidR="00E53E90" w:rsidRPr="00E53E90">
        <w:rPr>
          <w:b/>
        </w:rPr>
        <w:t>Подписать</w:t>
      </w:r>
      <w:r w:rsidR="00E53E90">
        <w:t>»</w:t>
      </w:r>
      <w:r>
        <w:t xml:space="preserve"> после </w:t>
      </w:r>
      <w:r w:rsidR="00E53E90">
        <w:t>выбора</w:t>
      </w:r>
      <w:r>
        <w:t xml:space="preserve"> </w:t>
      </w:r>
      <w:r w:rsidR="00E53E90">
        <w:t xml:space="preserve">вызовет диалоговое окно с запросом </w:t>
      </w:r>
      <w:r w:rsidR="00E53E90">
        <w:rPr>
          <w:lang w:val="en-US"/>
        </w:rPr>
        <w:t>Pin</w:t>
      </w:r>
      <w:r w:rsidR="00E53E90" w:rsidRPr="00E53E90">
        <w:t>-кода</w:t>
      </w:r>
      <w:r w:rsidR="00E53E90">
        <w:t>. После ввода Pin-кода и нажатия кнопки «ОК» документ будет подписан и заблокирован для изменений</w:t>
      </w:r>
      <w:r w:rsidR="00CA7F10">
        <w:t>.</w:t>
      </w:r>
    </w:p>
    <w:p w14:paraId="24236E69" w14:textId="77777777" w:rsidR="008E5A86" w:rsidRPr="008E5A86" w:rsidRDefault="008E5A86" w:rsidP="001035ED"/>
    <w:p w14:paraId="7E4F7307" w14:textId="77777777" w:rsidR="008019DE" w:rsidRDefault="008019DE" w:rsidP="001035ED">
      <w:pPr>
        <w:pStyle w:val="20"/>
      </w:pPr>
      <w:bookmarkStart w:id="100" w:name="_Toc500769579"/>
      <w:r>
        <w:t>Редактирование автоматически рассчитываемых ячеек</w:t>
      </w:r>
      <w:bookmarkEnd w:id="100"/>
    </w:p>
    <w:p w14:paraId="48FCDF49" w14:textId="77777777" w:rsidR="008019DE" w:rsidRPr="008019DE" w:rsidRDefault="008019DE" w:rsidP="001035ED">
      <w:r>
        <w:t xml:space="preserve">Для того чтобы включить или отключить возможность </w:t>
      </w:r>
      <w:r w:rsidR="00BD64B3">
        <w:t>редактирования</w:t>
      </w:r>
      <w:r>
        <w:t xml:space="preserve"> </w:t>
      </w:r>
      <w:r w:rsidR="00BD64B3">
        <w:t xml:space="preserve">данных </w:t>
      </w:r>
      <w:proofErr w:type="gramStart"/>
      <w:r w:rsidR="00BD64B3">
        <w:t>в ячейках</w:t>
      </w:r>
      <w:proofErr w:type="gramEnd"/>
      <w:r w:rsidR="00BD64B3">
        <w:t xml:space="preserve"> заполненных автоматически после нажатия кнопки «</w:t>
      </w:r>
      <w:proofErr w:type="spellStart"/>
      <w:r w:rsidR="00BD64B3">
        <w:t>Авторасчет</w:t>
      </w:r>
      <w:proofErr w:type="spellEnd"/>
      <w:r w:rsidR="00BD64B3">
        <w:t xml:space="preserve">» </w:t>
      </w:r>
      <w:r w:rsidR="00E37096">
        <w:rPr>
          <w:noProof/>
        </w:rPr>
        <w:drawing>
          <wp:inline distT="0" distB="0" distL="0" distR="0" wp14:anchorId="00FD431A" wp14:editId="0F03DEC4">
            <wp:extent cx="219075" cy="1809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4B3">
        <w:t xml:space="preserve">, следует </w:t>
      </w:r>
      <w:r w:rsidR="00BD64B3">
        <w:lastRenderedPageBreak/>
        <w:t>нажать на кнопку</w:t>
      </w:r>
      <w:r w:rsidR="00B34E32">
        <w:t xml:space="preserve"> </w:t>
      </w:r>
      <w:r w:rsidR="00BD64B3">
        <w:t xml:space="preserve">«Разрешить/Запретить редактирование </w:t>
      </w:r>
      <w:proofErr w:type="spellStart"/>
      <w:r w:rsidR="00BD64B3">
        <w:t>авторас</w:t>
      </w:r>
      <w:r w:rsidR="0076570E">
        <w:t>с</w:t>
      </w:r>
      <w:r w:rsidR="00BD64B3">
        <w:t>читываемых</w:t>
      </w:r>
      <w:proofErr w:type="spellEnd"/>
      <w:r w:rsidR="00BD64B3">
        <w:t xml:space="preserve"> ячеек» </w:t>
      </w:r>
      <w:r w:rsidR="00E37096">
        <w:rPr>
          <w:noProof/>
        </w:rPr>
        <w:drawing>
          <wp:inline distT="0" distB="0" distL="0" distR="0" wp14:anchorId="2285C006" wp14:editId="00247BB7">
            <wp:extent cx="238125" cy="2000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4B3">
        <w:t>.</w:t>
      </w:r>
    </w:p>
    <w:p w14:paraId="280EC438" w14:textId="77777777" w:rsidR="00BD64B3" w:rsidRDefault="00BD64B3" w:rsidP="001035ED">
      <w:pPr>
        <w:pStyle w:val="20"/>
      </w:pPr>
      <w:bookmarkStart w:id="101" w:name="_Toc500769580"/>
      <w:r>
        <w:t>Проверка данных на актуальность во время редактирования</w:t>
      </w:r>
      <w:bookmarkEnd w:id="101"/>
    </w:p>
    <w:p w14:paraId="598A63DF" w14:textId="77777777" w:rsidR="00BD64B3" w:rsidRPr="00883594" w:rsidRDefault="009965F2" w:rsidP="001035ED">
      <w:r>
        <w:t>«Отменить изменения, перечитать данные из базы данных»</w:t>
      </w:r>
      <w:r w:rsidR="00E37096">
        <w:rPr>
          <w:noProof/>
        </w:rPr>
        <w:drawing>
          <wp:inline distT="0" distB="0" distL="0" distR="0" wp14:anchorId="12AAC8ED" wp14:editId="3CEAF917">
            <wp:extent cx="228600" cy="1905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63F73" w14:textId="77777777" w:rsidR="00AB51D9" w:rsidRPr="00883594" w:rsidRDefault="00AB51D9" w:rsidP="001035ED"/>
    <w:p w14:paraId="2F5CE5A9" w14:textId="77777777" w:rsidR="00AB51D9" w:rsidRDefault="00AB51D9" w:rsidP="001035ED">
      <w:pPr>
        <w:pStyle w:val="20"/>
      </w:pPr>
      <w:bookmarkStart w:id="102" w:name="_Toc500769581"/>
      <w:r>
        <w:t>Пересчет суммарных значений</w:t>
      </w:r>
      <w:bookmarkEnd w:id="102"/>
    </w:p>
    <w:p w14:paraId="19E357CB" w14:textId="77777777" w:rsidR="00AB51D9" w:rsidRPr="00775CEC" w:rsidRDefault="0076570E" w:rsidP="001035ED">
      <w:r>
        <w:t xml:space="preserve">Если рассматриваемый </w:t>
      </w:r>
      <w:r w:rsidR="00775CEC">
        <w:t>отчетный документ</w:t>
      </w:r>
      <w:r w:rsidR="00AB51D9">
        <w:t xml:space="preserve"> </w:t>
      </w:r>
      <w:r>
        <w:t xml:space="preserve">является </w:t>
      </w:r>
      <w:r w:rsidR="00AB51D9">
        <w:t>сводны</w:t>
      </w:r>
      <w:r>
        <w:t>м</w:t>
      </w:r>
      <w:r w:rsidR="00AB51D9">
        <w:t xml:space="preserve"> документ</w:t>
      </w:r>
      <w:r>
        <w:t xml:space="preserve">ом, </w:t>
      </w:r>
      <w:r w:rsidR="00775CEC">
        <w:t>созданным, например в ТФОМС,</w:t>
      </w:r>
      <w:r w:rsidR="00B34E32">
        <w:t xml:space="preserve"> </w:t>
      </w:r>
      <w:r w:rsidR="00AB51D9">
        <w:t xml:space="preserve">по всем документам данной формы от СМО </w:t>
      </w:r>
      <w:r>
        <w:t xml:space="preserve">(или МО) </w:t>
      </w:r>
      <w:r w:rsidR="00AB51D9">
        <w:t xml:space="preserve">за </w:t>
      </w:r>
      <w:proofErr w:type="spellStart"/>
      <w:r w:rsidR="00775CEC">
        <w:t>опрлеленный</w:t>
      </w:r>
      <w:proofErr w:type="spellEnd"/>
      <w:r w:rsidR="00775CEC">
        <w:t xml:space="preserve"> отчетный </w:t>
      </w:r>
      <w:r w:rsidR="00AB51D9">
        <w:t>период</w:t>
      </w:r>
      <w:r w:rsidR="00775CEC">
        <w:t xml:space="preserve">, то </w:t>
      </w:r>
      <w:r w:rsidR="00AB51D9">
        <w:t xml:space="preserve">суммы в документе </w:t>
      </w:r>
      <w:r w:rsidR="00775CEC">
        <w:t>должны</w:t>
      </w:r>
      <w:r w:rsidR="00AB51D9">
        <w:t xml:space="preserve"> являться</w:t>
      </w:r>
      <w:r w:rsidR="00B34E32">
        <w:t xml:space="preserve"> </w:t>
      </w:r>
      <w:r w:rsidR="00AB51D9">
        <w:t>сводными суммами одноименных ячеек по всем СМО</w:t>
      </w:r>
      <w:r w:rsidR="00775CEC">
        <w:t xml:space="preserve"> (МО)</w:t>
      </w:r>
      <w:r w:rsidR="00AB51D9">
        <w:t xml:space="preserve">. Для </w:t>
      </w:r>
      <w:r w:rsidR="00775CEC">
        <w:t>пересчета (заполнения)</w:t>
      </w:r>
      <w:r w:rsidR="00AB51D9">
        <w:t xml:space="preserve"> яче</w:t>
      </w:r>
      <w:r w:rsidR="00775CEC">
        <w:t>е</w:t>
      </w:r>
      <w:r w:rsidR="00AB51D9">
        <w:t>к следует нажать на кнопку «</w:t>
      </w:r>
      <w:r w:rsidR="00AB51D9" w:rsidRPr="00360B6A">
        <w:rPr>
          <w:b/>
        </w:rPr>
        <w:t>Пересчитать суммарные значения</w:t>
      </w:r>
      <w:r w:rsidR="00AB51D9">
        <w:t xml:space="preserve">» </w:t>
      </w:r>
      <w:r w:rsidR="00E37096">
        <w:rPr>
          <w:noProof/>
        </w:rPr>
        <w:drawing>
          <wp:inline distT="0" distB="0" distL="0" distR="0" wp14:anchorId="1D62AE69" wp14:editId="6DC9A53E">
            <wp:extent cx="228600" cy="1905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1D9">
        <w:t xml:space="preserve">. В ячейки будут загружены суммированные данные из </w:t>
      </w:r>
      <w:r w:rsidR="00775CEC">
        <w:t xml:space="preserve">полученных к настоящему моменту </w:t>
      </w:r>
      <w:r w:rsidR="00AB51D9">
        <w:t>детальных отчетов.</w:t>
      </w:r>
    </w:p>
    <w:p w14:paraId="41ABC097" w14:textId="77777777" w:rsidR="009965F2" w:rsidRDefault="009965F2" w:rsidP="001035ED">
      <w:pPr>
        <w:pStyle w:val="20"/>
      </w:pPr>
      <w:bookmarkStart w:id="103" w:name="_Toc500769582"/>
      <w:r>
        <w:t>Детализация параметров</w:t>
      </w:r>
      <w:bookmarkEnd w:id="103"/>
    </w:p>
    <w:p w14:paraId="75084362" w14:textId="77777777" w:rsidR="004C4441" w:rsidRDefault="00CE637F" w:rsidP="001035ED">
      <w:r>
        <w:t xml:space="preserve">Если документ, содержащийся в разделе «Отчетность», представляет собой сводную </w:t>
      </w:r>
      <w:r w:rsidR="004C4441">
        <w:t xml:space="preserve">(суммарную) </w:t>
      </w:r>
      <w:r>
        <w:t xml:space="preserve">форму, то </w:t>
      </w:r>
      <w:r w:rsidR="004C4441">
        <w:t xml:space="preserve">можно </w:t>
      </w:r>
      <w:r w:rsidR="009965F2">
        <w:t xml:space="preserve">просмотреть </w:t>
      </w:r>
      <w:r w:rsidR="004C4441">
        <w:t xml:space="preserve">- </w:t>
      </w:r>
      <w:r w:rsidR="009965F2">
        <w:t xml:space="preserve">из отчетов </w:t>
      </w:r>
      <w:r w:rsidR="004C4441">
        <w:t xml:space="preserve">каких абонентов </w:t>
      </w:r>
      <w:r w:rsidR="009604F8">
        <w:t xml:space="preserve">были взяты </w:t>
      </w:r>
      <w:r w:rsidR="004C4441">
        <w:t>величины</w:t>
      </w:r>
      <w:r w:rsidR="009604F8">
        <w:t>, про</w:t>
      </w:r>
      <w:r w:rsidR="009965F2">
        <w:t>суммирован</w:t>
      </w:r>
      <w:r w:rsidR="009604F8">
        <w:t>н</w:t>
      </w:r>
      <w:r w:rsidR="009965F2">
        <w:t>ы</w:t>
      </w:r>
      <w:r w:rsidR="009604F8">
        <w:t>е</w:t>
      </w:r>
      <w:r w:rsidR="009965F2">
        <w:t xml:space="preserve"> в </w:t>
      </w:r>
      <w:r w:rsidR="00360B6A">
        <w:t xml:space="preserve">одной, </w:t>
      </w:r>
      <w:r w:rsidR="004C4441">
        <w:t>интересующ</w:t>
      </w:r>
      <w:r w:rsidR="009604F8">
        <w:t>ей</w:t>
      </w:r>
      <w:r w:rsidR="004C4441">
        <w:t xml:space="preserve"> пользователя </w:t>
      </w:r>
      <w:r w:rsidR="009604F8">
        <w:t>ячейке</w:t>
      </w:r>
      <w:r w:rsidR="00360B6A">
        <w:t>,</w:t>
      </w:r>
      <w:r w:rsidR="009604F8">
        <w:t xml:space="preserve"> или в </w:t>
      </w:r>
      <w:r w:rsidR="00360B6A">
        <w:t xml:space="preserve">нескольких </w:t>
      </w:r>
      <w:r w:rsidR="009604F8">
        <w:t>ячейках</w:t>
      </w:r>
      <w:r w:rsidR="004C4441">
        <w:t>.</w:t>
      </w:r>
    </w:p>
    <w:p w14:paraId="590E0155" w14:textId="77777777" w:rsidR="008E7DA5" w:rsidRDefault="00360B6A" w:rsidP="001035ED">
      <w:r>
        <w:t>Анализируемые</w:t>
      </w:r>
      <w:r w:rsidR="004C4441">
        <w:t xml:space="preserve"> ячейки должны быть предварительно выделены</w:t>
      </w:r>
      <w:r w:rsidR="008E7DA5">
        <w:t>.</w:t>
      </w:r>
      <w:r w:rsidR="0087260D">
        <w:t xml:space="preserve"> </w:t>
      </w:r>
      <w:r w:rsidR="008E7DA5">
        <w:t xml:space="preserve">Выделение осуществляется одновременным нажатием клавиши </w:t>
      </w:r>
      <w:r w:rsidR="008E7DA5" w:rsidRPr="00360B6A">
        <w:rPr>
          <w:b/>
          <w:lang w:val="en-US"/>
        </w:rPr>
        <w:t>Ctrl</w:t>
      </w:r>
      <w:r w:rsidR="008E7DA5" w:rsidRPr="0087260D">
        <w:t xml:space="preserve"> </w:t>
      </w:r>
      <w:r w:rsidR="008E7DA5">
        <w:t xml:space="preserve">и </w:t>
      </w:r>
      <w:r w:rsidR="008E7DA5" w:rsidRPr="00360B6A">
        <w:rPr>
          <w:b/>
        </w:rPr>
        <w:t>правой кнопки мыши</w:t>
      </w:r>
      <w:r w:rsidR="008E7DA5">
        <w:t xml:space="preserve"> при нахождении курсора на ячейке.</w:t>
      </w:r>
      <w:r w:rsidR="00775CEC">
        <w:t xml:space="preserve"> </w:t>
      </w:r>
      <w:r w:rsidR="004C4441">
        <w:t>Выделенные ячейки окрашиваются розовым цветом.</w:t>
      </w:r>
      <w:r w:rsidR="00775CEC" w:rsidRPr="00775CEC">
        <w:t xml:space="preserve"> </w:t>
      </w:r>
    </w:p>
    <w:p w14:paraId="0956081A" w14:textId="77777777" w:rsidR="00775CEC" w:rsidRDefault="008E7DA5" w:rsidP="001035ED">
      <w:r>
        <w:t>Снятие выделения с ячейки выполняется повторным</w:t>
      </w:r>
      <w:r w:rsidR="004C4441">
        <w:t xml:space="preserve"> нажатием тех же клавиш на ячейке.</w:t>
      </w:r>
      <w:r w:rsidR="00775CEC">
        <w:t xml:space="preserve"> </w:t>
      </w:r>
    </w:p>
    <w:p w14:paraId="44818857" w14:textId="77777777" w:rsidR="008E7DA5" w:rsidRDefault="00775CEC" w:rsidP="001035ED">
      <w:r w:rsidRPr="00775CEC">
        <w:rPr>
          <w:b/>
        </w:rPr>
        <w:t>Примечание:</w:t>
      </w:r>
      <w:r>
        <w:t xml:space="preserve"> особенностью работы в </w:t>
      </w:r>
      <w:r>
        <w:rPr>
          <w:lang w:val="en-US"/>
        </w:rPr>
        <w:t>Internet</w:t>
      </w:r>
      <w:r w:rsidRPr="00775CEC">
        <w:t xml:space="preserve"> </w:t>
      </w:r>
      <w:r>
        <w:rPr>
          <w:lang w:val="en-US"/>
        </w:rPr>
        <w:t>Explorer</w:t>
      </w:r>
      <w:r w:rsidRPr="00775CEC">
        <w:t xml:space="preserve"> 8.0 </w:t>
      </w:r>
      <w:r>
        <w:t>является то, что окрашивание и снятие</w:t>
      </w:r>
      <w:r w:rsidR="00B34E32">
        <w:t xml:space="preserve"> </w:t>
      </w:r>
      <w:r>
        <w:t>выделения происходит не в момент нажатия кнопки мыши, а при выводе курсора из ячейки.</w:t>
      </w:r>
    </w:p>
    <w:p w14:paraId="3858429B" w14:textId="77777777" w:rsidR="004C4441" w:rsidRDefault="004C4441" w:rsidP="001035ED">
      <w:r>
        <w:t>Выделяемые ячейки не обязательно должны быть соседними – они могут быть в разных частях формы.</w:t>
      </w:r>
    </w:p>
    <w:p w14:paraId="2CFFF559" w14:textId="77777777" w:rsidR="004C4441" w:rsidRDefault="004C4441" w:rsidP="001035ED">
      <w:r>
        <w:t>Ниже приводится пример выделения двух ячеек.</w:t>
      </w:r>
      <w:r w:rsidR="009604F8">
        <w:t xml:space="preserve"> Ячейки граф 1 и 2 строки 101 </w:t>
      </w:r>
    </w:p>
    <w:p w14:paraId="72742448" w14:textId="77777777" w:rsidR="005329BA" w:rsidRDefault="00E37096" w:rsidP="00D85D75">
      <w:pPr>
        <w:pStyle w:val="aff5"/>
      </w:pPr>
      <w:r>
        <w:lastRenderedPageBreak/>
        <w:drawing>
          <wp:inline distT="0" distB="0" distL="0" distR="0" wp14:anchorId="6BD53714" wp14:editId="6DAEE855">
            <wp:extent cx="5934075" cy="2609850"/>
            <wp:effectExtent l="19050" t="0" r="9525" b="0"/>
            <wp:docPr id="58" name="Рисунок 58" descr="Детализац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Детализация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0CCE6" w14:textId="77777777" w:rsidR="004C4441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33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Детализация параметров</w:t>
      </w:r>
    </w:p>
    <w:p w14:paraId="6FE17F60" w14:textId="77777777" w:rsidR="00360B6A" w:rsidRDefault="009965F2" w:rsidP="001035ED">
      <w:r>
        <w:t xml:space="preserve">По нажатию кнопки </w:t>
      </w:r>
      <w:r w:rsidR="0087260D">
        <w:t>«</w:t>
      </w:r>
      <w:r w:rsidR="0087260D" w:rsidRPr="00360B6A">
        <w:rPr>
          <w:b/>
        </w:rPr>
        <w:t>Детализация</w:t>
      </w:r>
      <w:r w:rsidR="009604F8" w:rsidRPr="00360B6A">
        <w:rPr>
          <w:b/>
        </w:rPr>
        <w:t xml:space="preserve"> выделенных параметров</w:t>
      </w:r>
      <w:r w:rsidR="0087260D">
        <w:t>»</w:t>
      </w:r>
      <w:r w:rsidR="00E37096">
        <w:rPr>
          <w:noProof/>
        </w:rPr>
        <w:drawing>
          <wp:inline distT="0" distB="0" distL="0" distR="0" wp14:anchorId="6A13FEA3" wp14:editId="1C1C9380">
            <wp:extent cx="238125" cy="200025"/>
            <wp:effectExtent l="19050" t="0" r="9525" b="0"/>
            <wp:docPr id="59" name="Рисунок 59" descr="Icn Де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cn Детализация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60D">
        <w:t xml:space="preserve"> </w:t>
      </w:r>
      <w:r>
        <w:t>откроется новое окно со списком</w:t>
      </w:r>
      <w:r w:rsidR="0087260D">
        <w:t>, в котором содержится значения и информация о документах, из которых взято каждое значение</w:t>
      </w:r>
      <w:r w:rsidR="00360B6A">
        <w:t>:</w:t>
      </w:r>
    </w:p>
    <w:p w14:paraId="38E06E67" w14:textId="77777777" w:rsidR="005329BA" w:rsidRDefault="00E37096" w:rsidP="00D85D75">
      <w:pPr>
        <w:pStyle w:val="aff5"/>
      </w:pPr>
      <w:r>
        <w:drawing>
          <wp:inline distT="0" distB="0" distL="0" distR="0" wp14:anchorId="0F5358A4" wp14:editId="0B7C3577">
            <wp:extent cx="5934075" cy="2647950"/>
            <wp:effectExtent l="19050" t="19050" r="28575" b="19050"/>
            <wp:docPr id="60" name="Рисунок 60" descr="Детализац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Детализация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F827E2" w14:textId="77777777" w:rsidR="009965F2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34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Раскладка по абонентам</w:t>
      </w:r>
    </w:p>
    <w:p w14:paraId="0F1EC100" w14:textId="77777777" w:rsidR="00360B6A" w:rsidRPr="0054603B" w:rsidRDefault="00360B6A" w:rsidP="001035ED">
      <w:r>
        <w:t xml:space="preserve">Если расчет ведется в ТФОМС или в СМО, а не в ТФОМС, то на верхние итоговые строки можно не обращать внимания. При желании их можно убрать, нажав кнопку в верхнем левом углу и сняв в открывшемся окне галочки со строк РФ и </w:t>
      </w:r>
      <w:proofErr w:type="spellStart"/>
      <w:r>
        <w:t>Округ.РФ</w:t>
      </w:r>
      <w:proofErr w:type="spellEnd"/>
      <w:r>
        <w:t>.</w:t>
      </w:r>
    </w:p>
    <w:p w14:paraId="29DEE3CF" w14:textId="77777777" w:rsidR="0054603B" w:rsidRDefault="0054603B" w:rsidP="001035ED">
      <w:pPr>
        <w:pStyle w:val="20"/>
      </w:pPr>
      <w:bookmarkStart w:id="104" w:name="_Toc500769583"/>
      <w:r>
        <w:t>Просмотр ретроспективы изменения показателя</w:t>
      </w:r>
      <w:bookmarkEnd w:id="104"/>
      <w:r>
        <w:t xml:space="preserve"> </w:t>
      </w:r>
    </w:p>
    <w:p w14:paraId="66D648A0" w14:textId="77777777" w:rsidR="0054603B" w:rsidRDefault="0023035C" w:rsidP="001035ED">
      <w:r>
        <w:t xml:space="preserve">Просмотреть ретроспективно изменение показателя в любой ячейке, на которую указывает курсор, </w:t>
      </w:r>
      <w:r w:rsidR="0054603B">
        <w:t>мож</w:t>
      </w:r>
      <w:r>
        <w:t>но</w:t>
      </w:r>
      <w:r w:rsidR="0054603B">
        <w:t xml:space="preserve"> </w:t>
      </w:r>
      <w:r w:rsidR="0068495A">
        <w:t>одновременн</w:t>
      </w:r>
      <w:r>
        <w:t>ым</w:t>
      </w:r>
      <w:r w:rsidR="0068495A">
        <w:t xml:space="preserve"> нажати</w:t>
      </w:r>
      <w:r>
        <w:t>ем</w:t>
      </w:r>
      <w:r w:rsidR="0068495A">
        <w:t xml:space="preserve"> и удержани</w:t>
      </w:r>
      <w:r>
        <w:t>ем на</w:t>
      </w:r>
      <w:r w:rsidR="0068495A">
        <w:t xml:space="preserve"> короткое время клавиши </w:t>
      </w:r>
      <w:r w:rsidR="0068495A" w:rsidRPr="0023035C">
        <w:rPr>
          <w:b/>
          <w:lang w:val="en-US"/>
        </w:rPr>
        <w:t>Ctrl</w:t>
      </w:r>
      <w:r w:rsidR="0068495A" w:rsidRPr="0068495A">
        <w:t xml:space="preserve"> </w:t>
      </w:r>
      <w:r w:rsidR="0068495A">
        <w:t xml:space="preserve">и </w:t>
      </w:r>
      <w:r w:rsidR="0068495A" w:rsidRPr="0023035C">
        <w:rPr>
          <w:b/>
        </w:rPr>
        <w:t>левой кнопки мыши</w:t>
      </w:r>
      <w:r w:rsidR="0068495A">
        <w:t>. В этом случае появляется окно типа:</w:t>
      </w:r>
    </w:p>
    <w:p w14:paraId="45AD0674" w14:textId="77777777" w:rsidR="005329BA" w:rsidRDefault="00E37096" w:rsidP="00D85D75">
      <w:pPr>
        <w:pStyle w:val="aff5"/>
      </w:pPr>
      <w:r>
        <w:lastRenderedPageBreak/>
        <w:drawing>
          <wp:inline distT="0" distB="0" distL="0" distR="0" wp14:anchorId="371BDE50" wp14:editId="432C72DC">
            <wp:extent cx="3648075" cy="2505075"/>
            <wp:effectExtent l="19050" t="19050" r="28575" b="28575"/>
            <wp:docPr id="61" name="Рисунок 61" descr="Детал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етализация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505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DD724D" w14:textId="77777777" w:rsidR="0068495A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35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Ретроспектива показателя</w:t>
      </w:r>
    </w:p>
    <w:p w14:paraId="5F76A580" w14:textId="77777777" w:rsidR="0068495A" w:rsidRPr="0068495A" w:rsidRDefault="0068495A" w:rsidP="001035ED">
      <w:r>
        <w:t xml:space="preserve">Левый нижний угол окна ретроспективы находится на ячейке, в которой находится последнее имеющееся значение – </w:t>
      </w:r>
      <w:r w:rsidR="0023035C">
        <w:t>123</w:t>
      </w:r>
      <w:r w:rsidR="00B34E32">
        <w:t xml:space="preserve"> </w:t>
      </w:r>
      <w:r w:rsidR="0023035C">
        <w:t>за</w:t>
      </w:r>
      <w:r w:rsidR="00B34E32">
        <w:t xml:space="preserve"> </w:t>
      </w:r>
      <w:r>
        <w:t>июнь 2014</w:t>
      </w:r>
      <w:r w:rsidR="0023035C">
        <w:t xml:space="preserve"> г.</w:t>
      </w:r>
    </w:p>
    <w:p w14:paraId="65B7FBCF" w14:textId="77777777" w:rsidR="00EB5B70" w:rsidRPr="00EB5B70" w:rsidRDefault="00EB5B70" w:rsidP="001035ED">
      <w:pPr>
        <w:pStyle w:val="20"/>
      </w:pPr>
      <w:bookmarkStart w:id="105" w:name="_Toc500769584"/>
      <w:r>
        <w:t>Отправка документа</w:t>
      </w:r>
      <w:bookmarkEnd w:id="105"/>
    </w:p>
    <w:bookmarkEnd w:id="97"/>
    <w:p w14:paraId="5E442C02" w14:textId="77777777" w:rsidR="001F7714" w:rsidRDefault="002129F1" w:rsidP="001035ED">
      <w:r>
        <w:t>После установки подписи и добавления вложений д</w:t>
      </w:r>
      <w:r w:rsidR="001F7714">
        <w:t>окумент,</w:t>
      </w:r>
      <w:r w:rsidR="00B34E32">
        <w:t xml:space="preserve"> </w:t>
      </w:r>
      <w:r w:rsidR="001F7714">
        <w:t>который пользователь</w:t>
      </w:r>
      <w:r w:rsidR="00B42DD0">
        <w:t xml:space="preserve"> видит на экране и считает завершенным,</w:t>
      </w:r>
      <w:r w:rsidR="00B34E32">
        <w:t xml:space="preserve"> </w:t>
      </w:r>
      <w:r w:rsidR="001F7714">
        <w:t xml:space="preserve">может быть отправлен </w:t>
      </w:r>
      <w:r w:rsidR="00B42DD0">
        <w:t xml:space="preserve">в центр </w:t>
      </w:r>
      <w:r w:rsidR="001F7714">
        <w:t xml:space="preserve">кнопкой </w:t>
      </w:r>
      <w:r w:rsidR="00E37096">
        <w:rPr>
          <w:noProof/>
        </w:rPr>
        <w:drawing>
          <wp:inline distT="0" distB="0" distL="0" distR="0" wp14:anchorId="1B3F4CEC" wp14:editId="6676BBE5">
            <wp:extent cx="219075" cy="18097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FA3">
        <w:t xml:space="preserve"> «Отправить»</w:t>
      </w:r>
      <w:r w:rsidR="001F7714">
        <w:t>.</w:t>
      </w:r>
    </w:p>
    <w:p w14:paraId="78593392" w14:textId="77777777" w:rsidR="00763E56" w:rsidRPr="00E2302B" w:rsidRDefault="00763E56" w:rsidP="001035ED">
      <w:r w:rsidRPr="00E2302B">
        <w:t xml:space="preserve">После отправки этот документ становится видимым для вышестоящей </w:t>
      </w:r>
      <w:r w:rsidR="00E2302B" w:rsidRPr="00E2302B">
        <w:t>организации</w:t>
      </w:r>
      <w:r w:rsidRPr="00E2302B">
        <w:t xml:space="preserve"> </w:t>
      </w:r>
      <w:r w:rsidR="002129F1">
        <w:t>–</w:t>
      </w:r>
      <w:r w:rsidRPr="00E2302B">
        <w:t xml:space="preserve"> </w:t>
      </w:r>
      <w:r w:rsidR="002129F1">
        <w:t xml:space="preserve">он </w:t>
      </w:r>
      <w:r w:rsidRPr="00E2302B">
        <w:t>будет показываться в списке принятых документов.</w:t>
      </w:r>
    </w:p>
    <w:p w14:paraId="111C68FE" w14:textId="77777777" w:rsidR="005329BA" w:rsidRDefault="00E37096" w:rsidP="00D85D75">
      <w:pPr>
        <w:pStyle w:val="aff5"/>
      </w:pPr>
      <w:r>
        <w:drawing>
          <wp:inline distT="0" distB="0" distL="0" distR="0" wp14:anchorId="741328F0" wp14:editId="1E167CD8">
            <wp:extent cx="3762375" cy="1847850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F4A2FB" w14:textId="77777777" w:rsidR="005C4FDD" w:rsidRPr="001D1A17" w:rsidRDefault="005329B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36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Отправка документа</w:t>
      </w:r>
    </w:p>
    <w:p w14:paraId="091D2E56" w14:textId="77777777" w:rsidR="00B42DD0" w:rsidRDefault="00B42DD0" w:rsidP="001035ED">
      <w:r>
        <w:t>Отправить можно только документ, который еще не был отправлен,</w:t>
      </w:r>
      <w:r w:rsidR="00B34E32">
        <w:t xml:space="preserve"> </w:t>
      </w:r>
      <w:r>
        <w:t xml:space="preserve">или был отправлен, но </w:t>
      </w:r>
      <w:r w:rsidR="00BF6750">
        <w:t xml:space="preserve">пока не закрыт – в его строке в списке </w:t>
      </w:r>
      <w:r>
        <w:t>нет значка «</w:t>
      </w:r>
      <w:r w:rsidRPr="00B42DD0">
        <w:rPr>
          <w:b/>
        </w:rPr>
        <w:t>Замок</w:t>
      </w:r>
      <w:r>
        <w:t>», устанавливаемого в центре.</w:t>
      </w:r>
    </w:p>
    <w:p w14:paraId="3F8740BB" w14:textId="77777777" w:rsidR="007533B2" w:rsidRDefault="007533B2" w:rsidP="001035ED">
      <w:pPr>
        <w:pStyle w:val="1"/>
        <w:rPr>
          <w:rStyle w:val="21"/>
          <w:iCs/>
          <w:sz w:val="32"/>
          <w:szCs w:val="32"/>
        </w:rPr>
      </w:pPr>
      <w:bookmarkStart w:id="106" w:name="_Toc500769585"/>
      <w:bookmarkStart w:id="107" w:name="_Toc105476145"/>
      <w:bookmarkStart w:id="108" w:name="_Toc162927971"/>
      <w:r>
        <w:rPr>
          <w:rStyle w:val="21"/>
          <w:iCs/>
          <w:sz w:val="32"/>
          <w:szCs w:val="32"/>
        </w:rPr>
        <w:lastRenderedPageBreak/>
        <w:t>Работа в пункте «Прием отчетов»</w:t>
      </w:r>
      <w:bookmarkEnd w:id="106"/>
    </w:p>
    <w:p w14:paraId="42CB1535" w14:textId="77777777" w:rsidR="00B83923" w:rsidRPr="00014AD2" w:rsidRDefault="00B83923" w:rsidP="001035ED">
      <w:pPr>
        <w:pStyle w:val="20"/>
      </w:pPr>
      <w:bookmarkStart w:id="109" w:name="_Toc500769586"/>
      <w:r>
        <w:t xml:space="preserve">Просмотр </w:t>
      </w:r>
      <w:r w:rsidR="00671800">
        <w:t xml:space="preserve">состава и состояния </w:t>
      </w:r>
      <w:r>
        <w:t>отчетов</w:t>
      </w:r>
      <w:bookmarkEnd w:id="109"/>
    </w:p>
    <w:p w14:paraId="03F972D7" w14:textId="77777777" w:rsidR="00EA5AAF" w:rsidRDefault="00EA5AAF" w:rsidP="001035ED">
      <w:r>
        <w:t>Пр</w:t>
      </w:r>
      <w:r w:rsidR="00D31338">
        <w:t xml:space="preserve">осмотр </w:t>
      </w:r>
      <w:r>
        <w:t>отчетов</w:t>
      </w:r>
      <w:r w:rsidR="008E2BF4">
        <w:t>,</w:t>
      </w:r>
      <w:r>
        <w:t xml:space="preserve"> </w:t>
      </w:r>
      <w:r w:rsidR="00D31338">
        <w:t>предст</w:t>
      </w:r>
      <w:r w:rsidR="008E2BF4">
        <w:t>авленных в УСОИ-М через Веб-</w:t>
      </w:r>
      <w:r w:rsidR="001D1A17">
        <w:t>интерфейс</w:t>
      </w:r>
      <w:r w:rsidR="008E2BF4">
        <w:t xml:space="preserve"> или </w:t>
      </w:r>
      <w:r w:rsidR="00D31338">
        <w:t>загруже</w:t>
      </w:r>
      <w:r w:rsidR="008E2BF4">
        <w:t xml:space="preserve">нных в виде файлов формата Муссон или в </w:t>
      </w:r>
      <w:r w:rsidR="008E2BF4">
        <w:rPr>
          <w:lang w:val="en-US"/>
        </w:rPr>
        <w:t>Excel</w:t>
      </w:r>
      <w:r w:rsidR="008E2BF4">
        <w:t xml:space="preserve">,- </w:t>
      </w:r>
      <w:r>
        <w:t>может производиться через пункт меню «Принять отчеты»</w:t>
      </w:r>
      <w:r w:rsidR="00D31338">
        <w:t>:</w:t>
      </w:r>
    </w:p>
    <w:p w14:paraId="13B75AC1" w14:textId="77777777" w:rsidR="00EB340A" w:rsidRDefault="00EB340A" w:rsidP="00D85D75">
      <w:pPr>
        <w:pStyle w:val="aff5"/>
      </w:pPr>
      <w:r>
        <w:drawing>
          <wp:inline distT="0" distB="0" distL="0" distR="0" wp14:anchorId="5FC03578" wp14:editId="6BD035FA">
            <wp:extent cx="2162175" cy="1323975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15DE0" w14:textId="77777777" w:rsidR="00D31338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37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Прием отчетов</w:t>
      </w:r>
    </w:p>
    <w:p w14:paraId="271B4A52" w14:textId="77777777" w:rsidR="00524593" w:rsidRDefault="00EA5AAF" w:rsidP="001035ED">
      <w:r>
        <w:t>П</w:t>
      </w:r>
      <w:r w:rsidR="007E1087">
        <w:t>ои</w:t>
      </w:r>
      <w:r>
        <w:t xml:space="preserve"> выбор</w:t>
      </w:r>
      <w:r w:rsidR="007E1087">
        <w:t>е</w:t>
      </w:r>
      <w:r>
        <w:t xml:space="preserve"> подпункта </w:t>
      </w:r>
      <w:r w:rsidR="00D31338">
        <w:t xml:space="preserve">нужного </w:t>
      </w:r>
      <w:r>
        <w:t xml:space="preserve">уровня </w:t>
      </w:r>
      <w:r w:rsidR="00D31338">
        <w:t xml:space="preserve">абонентов </w:t>
      </w:r>
      <w:r>
        <w:t>(</w:t>
      </w:r>
      <w:r w:rsidR="00AB51D9">
        <w:t xml:space="preserve">ТФОМС, </w:t>
      </w:r>
      <w:r>
        <w:t xml:space="preserve">филиал ТФОМС, СМО или МО) открывается окно </w:t>
      </w:r>
      <w:r w:rsidR="007E1087">
        <w:t xml:space="preserve">с заголовком </w:t>
      </w:r>
      <w:r>
        <w:t>«</w:t>
      </w:r>
      <w:r w:rsidRPr="0081459A">
        <w:rPr>
          <w:b/>
        </w:rPr>
        <w:t>Прием отчетов от</w:t>
      </w:r>
      <w:r w:rsidR="0081459A" w:rsidRPr="0081459A">
        <w:rPr>
          <w:b/>
        </w:rPr>
        <w:t xml:space="preserve"> &lt;Вид абонентов&gt;</w:t>
      </w:r>
      <w:r w:rsidR="00B34E32">
        <w:rPr>
          <w:b/>
        </w:rPr>
        <w:t xml:space="preserve"> </w:t>
      </w:r>
      <w:r w:rsidR="00DA38C5">
        <w:rPr>
          <w:b/>
        </w:rPr>
        <w:t>Формы</w:t>
      </w:r>
      <w:r w:rsidR="0081459A" w:rsidRPr="0081459A">
        <w:rPr>
          <w:b/>
        </w:rPr>
        <w:t xml:space="preserve"> отчетности</w:t>
      </w:r>
      <w:r w:rsidR="00524593">
        <w:t>»</w:t>
      </w:r>
      <w:r w:rsidR="00DA38C5">
        <w:t>. На месте строки</w:t>
      </w:r>
      <w:r w:rsidR="00B34E32">
        <w:t xml:space="preserve"> </w:t>
      </w:r>
      <w:r w:rsidR="00DA38C5" w:rsidRPr="00DA38C5">
        <w:t>&lt;Вид абонентов&gt;</w:t>
      </w:r>
      <w:r w:rsidR="00DA38C5" w:rsidRPr="0081459A">
        <w:rPr>
          <w:b/>
        </w:rPr>
        <w:t xml:space="preserve"> </w:t>
      </w:r>
      <w:r w:rsidR="00DA38C5">
        <w:t>в заголовке будет</w:t>
      </w:r>
      <w:r w:rsidR="00DA38C5" w:rsidRPr="00DA38C5">
        <w:t xml:space="preserve"> стоять </w:t>
      </w:r>
      <w:r w:rsidR="00DA38C5">
        <w:t>обозначение выбранного уровня (типа) абонентов, например «МО»:</w:t>
      </w:r>
    </w:p>
    <w:p w14:paraId="5CFEEDA6" w14:textId="77777777" w:rsidR="00EB340A" w:rsidRDefault="00E37096" w:rsidP="00D85D75">
      <w:pPr>
        <w:pStyle w:val="aff5"/>
      </w:pPr>
      <w:r>
        <w:drawing>
          <wp:inline distT="0" distB="0" distL="0" distR="0" wp14:anchorId="2DB39B8D" wp14:editId="5E634112">
            <wp:extent cx="5934075" cy="2162175"/>
            <wp:effectExtent l="19050" t="19050" r="28575" b="28575"/>
            <wp:docPr id="65" name="Рисунок 65" descr="Прием отчетов М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ием отчетов МО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EFEC8C" w14:textId="77777777" w:rsidR="00EA5AAF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38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Выбор форм отчетности</w:t>
      </w:r>
    </w:p>
    <w:p w14:paraId="21527846" w14:textId="77777777" w:rsidR="00CD1D03" w:rsidRDefault="00CD1D03" w:rsidP="001035ED">
      <w:r>
        <w:t>Окно предназначено для вызова и просмотра состава документов</w:t>
      </w:r>
      <w:r w:rsidR="0041178D">
        <w:t xml:space="preserve"> по </w:t>
      </w:r>
      <w:r w:rsidR="009315A2">
        <w:t>выбр</w:t>
      </w:r>
      <w:r w:rsidR="0041178D">
        <w:t>анной отчетной форме</w:t>
      </w:r>
      <w:r>
        <w:t>, которые должны быть представлены абонентами в заданном отчетном периоде</w:t>
      </w:r>
      <w:r w:rsidR="00DA38C5">
        <w:t xml:space="preserve">, а также </w:t>
      </w:r>
      <w:r w:rsidR="009315A2">
        <w:t xml:space="preserve">просмотра </w:t>
      </w:r>
      <w:r w:rsidR="00DA38C5">
        <w:t>информации о состоянии представляемых документов.</w:t>
      </w:r>
    </w:p>
    <w:p w14:paraId="73DCDEDB" w14:textId="77777777" w:rsidR="009315A2" w:rsidRDefault="009315A2" w:rsidP="001035ED">
      <w:r>
        <w:t>Выбор документов начинается с выбора отчетной формы из списка форм, расположенного в</w:t>
      </w:r>
      <w:r w:rsidR="002D5CAC">
        <w:t xml:space="preserve"> левой части окна</w:t>
      </w:r>
      <w:r>
        <w:t>.</w:t>
      </w:r>
      <w:r w:rsidR="002D5CAC">
        <w:t xml:space="preserve"> </w:t>
      </w:r>
    </w:p>
    <w:p w14:paraId="7B5E780F" w14:textId="77777777" w:rsidR="002D5CAC" w:rsidRDefault="002D5CAC" w:rsidP="001035ED">
      <w:r>
        <w:t xml:space="preserve">Список </w:t>
      </w:r>
      <w:r w:rsidR="009315A2">
        <w:t xml:space="preserve">всегда </w:t>
      </w:r>
      <w:r>
        <w:t xml:space="preserve">включает формы только одного типа периодичности, а именно - того, который в момент входа </w:t>
      </w:r>
      <w:r w:rsidR="009315A2">
        <w:t xml:space="preserve">в окно </w:t>
      </w:r>
      <w:r>
        <w:t>присутствует в поле «Периодичность»</w:t>
      </w:r>
      <w:r w:rsidR="009315A2">
        <w:t>, расположенном над списком</w:t>
      </w:r>
      <w:r>
        <w:t xml:space="preserve"> </w:t>
      </w:r>
      <w:r w:rsidR="009315A2">
        <w:t>форм</w:t>
      </w:r>
      <w:r>
        <w:t>.</w:t>
      </w:r>
    </w:p>
    <w:p w14:paraId="7230C511" w14:textId="77777777" w:rsidR="002D5CAC" w:rsidRDefault="002D5CAC" w:rsidP="001035ED">
      <w:r>
        <w:lastRenderedPageBreak/>
        <w:t xml:space="preserve">Тип периодичности может быть изменен выбором из выпадающего списка в </w:t>
      </w:r>
      <w:r w:rsidR="00AA33F7">
        <w:t xml:space="preserve">указанном </w:t>
      </w:r>
      <w:r>
        <w:t>поле. Выбор нового типа приводит к соответствующему изменению показываемого списка форм.</w:t>
      </w:r>
    </w:p>
    <w:p w14:paraId="5405137D" w14:textId="77777777" w:rsidR="00EB340A" w:rsidRDefault="00E37096" w:rsidP="00D85D75">
      <w:pPr>
        <w:pStyle w:val="aff5"/>
      </w:pPr>
      <w:r>
        <w:drawing>
          <wp:inline distT="0" distB="0" distL="0" distR="0" wp14:anchorId="20C42901" wp14:editId="2065E08F">
            <wp:extent cx="3267075" cy="2181225"/>
            <wp:effectExtent l="19050" t="19050" r="28575" b="28575"/>
            <wp:docPr id="66" name="Рисунок 66" descr="Прием  отчетов Периоди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рием  отчетов Периодичности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C9750E" w14:textId="77777777" w:rsidR="00AA33F7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39</w:t>
      </w:r>
      <w:r w:rsidR="00035DAA">
        <w:rPr>
          <w:noProof/>
        </w:rPr>
        <w:fldChar w:fldCharType="end"/>
      </w:r>
      <w:r w:rsidR="00D85D75">
        <w:t xml:space="preserve"> </w:t>
      </w:r>
      <w:r w:rsidR="00D85D75" w:rsidRPr="008055AB">
        <w:t xml:space="preserve">- </w:t>
      </w:r>
      <w:r>
        <w:t>Выбор периода</w:t>
      </w:r>
    </w:p>
    <w:p w14:paraId="089C8157" w14:textId="77777777" w:rsidR="00AA33F7" w:rsidRDefault="00533DF9" w:rsidP="001035ED">
      <w:r>
        <w:t>В</w:t>
      </w:r>
      <w:r w:rsidR="00EB5B70">
        <w:t xml:space="preserve"> списке форм </w:t>
      </w:r>
      <w:r w:rsidR="00AF0D02">
        <w:t xml:space="preserve">выбранной периодичности </w:t>
      </w:r>
      <w:r w:rsidR="00A236AC">
        <w:t xml:space="preserve">следует выбрать </w:t>
      </w:r>
      <w:r w:rsidR="00AF0D02">
        <w:t>нужную</w:t>
      </w:r>
      <w:r w:rsidR="00EB5B70">
        <w:t xml:space="preserve"> форму. </w:t>
      </w:r>
      <w:r w:rsidR="00A236AC">
        <w:t>Как результат</w:t>
      </w:r>
      <w:r w:rsidR="00AF0D02">
        <w:t xml:space="preserve"> выбора</w:t>
      </w:r>
      <w:r w:rsidR="00A236AC">
        <w:t>, в</w:t>
      </w:r>
      <w:r w:rsidR="00EB5B70">
        <w:t xml:space="preserve"> правой части окна появится </w:t>
      </w:r>
      <w:r w:rsidR="00A236AC">
        <w:t xml:space="preserve">список </w:t>
      </w:r>
      <w:r w:rsidR="00AF0D02">
        <w:t>абонентов, обязанных отчитаться по этой форме</w:t>
      </w:r>
      <w:r w:rsidR="00AA33F7">
        <w:t xml:space="preserve">. Для ТФОМС, например, это будет список </w:t>
      </w:r>
      <w:r w:rsidR="00671800">
        <w:t xml:space="preserve">всех </w:t>
      </w:r>
      <w:r w:rsidR="00590EF8">
        <w:t>абонентов</w:t>
      </w:r>
      <w:r w:rsidR="00AA33F7">
        <w:t xml:space="preserve"> региона</w:t>
      </w:r>
      <w:r w:rsidR="00671800">
        <w:t>; Для СМО – всех связанных с неё МО</w:t>
      </w:r>
      <w:r w:rsidR="002C6C52">
        <w:t xml:space="preserve"> региона</w:t>
      </w:r>
      <w:r w:rsidR="00AA33F7">
        <w:t>.</w:t>
      </w:r>
    </w:p>
    <w:p w14:paraId="771AA59E" w14:textId="77777777" w:rsidR="00EB340A" w:rsidRDefault="0008730D" w:rsidP="00D85D75">
      <w:pPr>
        <w:pStyle w:val="aff5"/>
      </w:pPr>
      <w:r>
        <w:drawing>
          <wp:inline distT="0" distB="0" distL="0" distR="0" wp14:anchorId="7F649594" wp14:editId="50CB417B">
            <wp:extent cx="5924550" cy="2600325"/>
            <wp:effectExtent l="19050" t="0" r="0" b="0"/>
            <wp:docPr id="9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509562" w14:textId="77777777" w:rsidR="00EB5B70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40</w:t>
      </w:r>
      <w:r w:rsidR="00035DAA">
        <w:rPr>
          <w:noProof/>
        </w:rPr>
        <w:fldChar w:fldCharType="end"/>
      </w:r>
      <w:r w:rsidR="00CC1A03">
        <w:t xml:space="preserve"> </w:t>
      </w:r>
      <w:r w:rsidR="00CC1A03" w:rsidRPr="008055AB">
        <w:t xml:space="preserve">- </w:t>
      </w:r>
      <w:r>
        <w:t>Просмотр отчетности</w:t>
      </w:r>
    </w:p>
    <w:p w14:paraId="327FBB86" w14:textId="77777777" w:rsidR="00590EF8" w:rsidRDefault="00590EF8" w:rsidP="001035ED">
      <w:r>
        <w:t xml:space="preserve">Появление списка </w:t>
      </w:r>
      <w:r w:rsidR="002C6C52">
        <w:t xml:space="preserve">абонентов </w:t>
      </w:r>
      <w:r>
        <w:t>сопровождается появлением над ним строки инструментальных кнопок для работы с документами. В составе этих кнопок находятся кнопки для указания календарного</w:t>
      </w:r>
      <w:r w:rsidR="00671800">
        <w:t xml:space="preserve"> периода, документы которого должны рассматриваться. Первоначально указывается текущий период, возможно еще не истекший.</w:t>
      </w:r>
    </w:p>
    <w:p w14:paraId="6949E53C" w14:textId="77777777" w:rsidR="00CB505C" w:rsidRDefault="007A2792" w:rsidP="001035ED">
      <w:r>
        <w:lastRenderedPageBreak/>
        <w:t xml:space="preserve">Указать конкретное значение </w:t>
      </w:r>
      <w:r w:rsidR="00671800">
        <w:t xml:space="preserve">нужного </w:t>
      </w:r>
      <w:r>
        <w:t>периода (года и квартала, месяца и т.д.) можно с</w:t>
      </w:r>
      <w:r w:rsidR="00CB505C">
        <w:t xml:space="preserve"> помощью </w:t>
      </w:r>
      <w:r>
        <w:t xml:space="preserve">инструментальных </w:t>
      </w:r>
      <w:r w:rsidR="00CB505C">
        <w:t>кнопок с желтыми стрелками «вправо и</w:t>
      </w:r>
      <w:r w:rsidR="00CB7E07">
        <w:t>ли</w:t>
      </w:r>
      <w:r w:rsidR="00CB505C">
        <w:t xml:space="preserve"> «влево»</w:t>
      </w:r>
      <w:r w:rsidR="00E37096">
        <w:rPr>
          <w:noProof/>
        </w:rPr>
        <w:drawing>
          <wp:inline distT="0" distB="0" distL="0" distR="0" wp14:anchorId="209BE91F" wp14:editId="184B1126">
            <wp:extent cx="533400" cy="161925"/>
            <wp:effectExtent l="19050" t="0" r="0" b="0"/>
            <wp:docPr id="68" name="Рисунок 68" descr="Icn Сменитm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cn Сменитm период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E07">
        <w:t>,</w:t>
      </w:r>
      <w:r w:rsidR="00B34E32">
        <w:t xml:space="preserve"> </w:t>
      </w:r>
      <w:r w:rsidR="00CB505C">
        <w:t>или кнопки «Период»</w:t>
      </w:r>
      <w:r>
        <w:t>.</w:t>
      </w:r>
    </w:p>
    <w:p w14:paraId="52EC1BAB" w14:textId="77777777" w:rsidR="00671800" w:rsidRDefault="002C6C52" w:rsidP="001035ED">
      <w:r>
        <w:t>Выбор нужного периода вызовет автоматическое переформирование списка документов.</w:t>
      </w:r>
    </w:p>
    <w:p w14:paraId="46EE460A" w14:textId="77777777" w:rsidR="0008730D" w:rsidRDefault="0008730D" w:rsidP="001035ED">
      <w:r>
        <w:t>Вывод абонентов можно совершить с использованием полного или краткого наименования. Выбрать тот или иной способ можно в селекторе «</w:t>
      </w:r>
      <w:r w:rsidRPr="0008730D">
        <w:rPr>
          <w:b/>
        </w:rPr>
        <w:t>Наименование</w:t>
      </w:r>
      <w:r>
        <w:t>»</w:t>
      </w:r>
      <w:r>
        <w:rPr>
          <w:noProof/>
        </w:rPr>
        <w:drawing>
          <wp:inline distT="0" distB="0" distL="0" distR="0" wp14:anchorId="12DD8BD7" wp14:editId="584A70F3">
            <wp:extent cx="1466850" cy="238125"/>
            <wp:effectExtent l="19050" t="0" r="0" b="0"/>
            <wp:docPr id="9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1A">
        <w:t>.</w:t>
      </w:r>
    </w:p>
    <w:p w14:paraId="3E01BC15" w14:textId="77777777" w:rsidR="002C6C52" w:rsidRDefault="002C6C52" w:rsidP="001035ED">
      <w:r>
        <w:t>Состояние документов обозначается информацией в колонках раздела «Документ». В колонке «</w:t>
      </w:r>
      <w:r w:rsidR="006F42AA" w:rsidRPr="006F42AA">
        <w:rPr>
          <w:b/>
        </w:rPr>
        <w:t>Дата</w:t>
      </w:r>
      <w:r w:rsidR="006F42AA">
        <w:t xml:space="preserve"> </w:t>
      </w:r>
      <w:r w:rsidRPr="002C6C52">
        <w:rPr>
          <w:b/>
        </w:rPr>
        <w:t>подписи</w:t>
      </w:r>
      <w:r>
        <w:t xml:space="preserve">» будет фигурировать дата электронной подписи лица, уполномоченного ставить </w:t>
      </w:r>
      <w:r w:rsidR="006F42AA">
        <w:t>подпись</w:t>
      </w:r>
      <w:r>
        <w:t>. Колонка «</w:t>
      </w:r>
      <w:r w:rsidR="006F42AA" w:rsidRPr="006F42AA">
        <w:rPr>
          <w:b/>
        </w:rPr>
        <w:t>Дата</w:t>
      </w:r>
      <w:r w:rsidR="006F42AA">
        <w:t xml:space="preserve"> </w:t>
      </w:r>
      <w:r w:rsidRPr="002C6C52">
        <w:rPr>
          <w:b/>
        </w:rPr>
        <w:t>изменения</w:t>
      </w:r>
      <w:r>
        <w:t xml:space="preserve">» </w:t>
      </w:r>
      <w:r w:rsidR="006F42AA">
        <w:t>предназначена для</w:t>
      </w:r>
      <w:r w:rsidR="00B34E32">
        <w:t xml:space="preserve"> </w:t>
      </w:r>
      <w:r>
        <w:t>дат</w:t>
      </w:r>
      <w:r w:rsidR="006F42AA">
        <w:t>ы</w:t>
      </w:r>
      <w:r>
        <w:t xml:space="preserve"> последнего изменения документа, проведенного </w:t>
      </w:r>
      <w:r w:rsidR="006F42AA">
        <w:t xml:space="preserve">принимающей организацией </w:t>
      </w:r>
      <w:r>
        <w:t xml:space="preserve">или </w:t>
      </w:r>
      <w:r w:rsidR="006F42AA">
        <w:t>отчитывающимся абонентом</w:t>
      </w:r>
      <w:r>
        <w:t>.</w:t>
      </w:r>
      <w:r w:rsidR="006F42AA">
        <w:t xml:space="preserve"> Колонка «</w:t>
      </w:r>
      <w:r w:rsidR="006F42AA" w:rsidRPr="006F42AA">
        <w:rPr>
          <w:b/>
        </w:rPr>
        <w:t>Дата</w:t>
      </w:r>
      <w:r w:rsidR="006F42AA">
        <w:rPr>
          <w:b/>
        </w:rPr>
        <w:t xml:space="preserve"> отправки» </w:t>
      </w:r>
      <w:r w:rsidR="006F42AA">
        <w:t>предназначена для даты представления в вышестоящую организацию.</w:t>
      </w:r>
    </w:p>
    <w:p w14:paraId="63995249" w14:textId="77777777" w:rsidR="006F42AA" w:rsidRDefault="006F42AA" w:rsidP="001035ED">
      <w:r>
        <w:t>В тех случаях, когда документ сформирован, но не отправлен, на месте этих колонок стоит текст «документ не опубликован».</w:t>
      </w:r>
    </w:p>
    <w:p w14:paraId="0BF6A080" w14:textId="77777777" w:rsidR="006F42AA" w:rsidRDefault="006F42AA" w:rsidP="001035ED">
      <w:r>
        <w:t>Если документ не начат формированием, то на месте этих колонок стоит текст «нет документа».</w:t>
      </w:r>
    </w:p>
    <w:p w14:paraId="0F780A25" w14:textId="77777777" w:rsidR="002A5168" w:rsidRDefault="002A5168" w:rsidP="001035ED">
      <w:r>
        <w:t xml:space="preserve">Значок </w:t>
      </w:r>
      <w:r w:rsidR="00E37096">
        <w:rPr>
          <w:noProof/>
        </w:rPr>
        <w:drawing>
          <wp:inline distT="0" distB="0" distL="0" distR="0" wp14:anchorId="3ADBFCCF" wp14:editId="247E6592">
            <wp:extent cx="209550" cy="18097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поле «</w:t>
      </w:r>
      <w:r w:rsidRPr="002A5168">
        <w:rPr>
          <w:b/>
        </w:rPr>
        <w:t>замок</w:t>
      </w:r>
      <w:r>
        <w:t>» появляется, если оправленный документ закрыт для последующих изменений вышестоящей организацией.</w:t>
      </w:r>
    </w:p>
    <w:p w14:paraId="0B29F766" w14:textId="77777777" w:rsidR="002A5168" w:rsidRPr="006F42AA" w:rsidRDefault="002A5168" w:rsidP="001035ED">
      <w:r>
        <w:t xml:space="preserve"> </w:t>
      </w:r>
      <w:r w:rsidR="00402161">
        <w:t xml:space="preserve">Значок </w:t>
      </w:r>
      <w:r w:rsidR="00E37096">
        <w:rPr>
          <w:noProof/>
        </w:rPr>
        <w:drawing>
          <wp:inline distT="0" distB="0" distL="0" distR="0" wp14:anchorId="200B59BF" wp14:editId="6E7EC7B4">
            <wp:extent cx="228600" cy="161925"/>
            <wp:effectExtent l="19050" t="0" r="0" b="0"/>
            <wp:docPr id="70" name="Рисунок 70" descr="Icn Оши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cn Ошибка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161">
        <w:t xml:space="preserve"> в поле «ошибка» означает наличие ошибок в документе.</w:t>
      </w:r>
    </w:p>
    <w:p w14:paraId="6404C23E" w14:textId="77777777" w:rsidR="00DC1DDA" w:rsidRDefault="00AC0A01" w:rsidP="001035ED">
      <w:r>
        <w:t xml:space="preserve">Открыть любой представленный документ для целей просмотра или редактирования можно </w:t>
      </w:r>
      <w:r w:rsidR="00976B50">
        <w:t>двойным щелчком мыши или кнопкой «</w:t>
      </w:r>
      <w:r w:rsidR="00976B50" w:rsidRPr="00DC1DDA">
        <w:rPr>
          <w:b/>
        </w:rPr>
        <w:t>Редактировать</w:t>
      </w:r>
      <w:r w:rsidR="00976B50">
        <w:t>»</w:t>
      </w:r>
      <w:r w:rsidR="006F42AA">
        <w:t>.</w:t>
      </w:r>
      <w:r w:rsidR="00DC1DDA">
        <w:t xml:space="preserve"> </w:t>
      </w:r>
    </w:p>
    <w:p w14:paraId="259CBB96" w14:textId="77777777" w:rsidR="00AC0A01" w:rsidRPr="00DC1DDA" w:rsidRDefault="00DC1DDA" w:rsidP="001035ED">
      <w:r>
        <w:t>Создать новый отчетный документ можно с помощью кнопки «</w:t>
      </w:r>
      <w:r w:rsidRPr="00DC1DDA">
        <w:rPr>
          <w:b/>
        </w:rPr>
        <w:t>Добавить отчет</w:t>
      </w:r>
      <w:r>
        <w:t xml:space="preserve">». Действия по созданию и редактированию документов соответствуют тем, которые описаны выше в разделе 8 и потому повторно не описываются. </w:t>
      </w:r>
    </w:p>
    <w:p w14:paraId="08D53506" w14:textId="77777777" w:rsidR="00FA0A59" w:rsidRDefault="00FA0A59" w:rsidP="001035ED">
      <w:pPr>
        <w:pStyle w:val="20"/>
      </w:pPr>
      <w:bookmarkStart w:id="110" w:name="_Toc500769587"/>
      <w:r w:rsidRPr="00FA0A59">
        <w:t>Просмотр</w:t>
      </w:r>
      <w:r>
        <w:rPr>
          <w:lang w:val="en-US"/>
        </w:rPr>
        <w:t xml:space="preserve"> </w:t>
      </w:r>
      <w:r w:rsidRPr="00FA0A59">
        <w:t>отчетов</w:t>
      </w:r>
      <w:r>
        <w:rPr>
          <w:lang w:val="en-US"/>
        </w:rPr>
        <w:t xml:space="preserve"> </w:t>
      </w:r>
      <w:r w:rsidR="00EF1040" w:rsidRPr="00FA0A59">
        <w:t>подчиненных</w:t>
      </w:r>
      <w:r>
        <w:rPr>
          <w:lang w:val="en-US"/>
        </w:rPr>
        <w:t xml:space="preserve"> </w:t>
      </w:r>
      <w:r w:rsidRPr="00FA0A59">
        <w:t>организаций</w:t>
      </w:r>
      <w:bookmarkEnd w:id="110"/>
    </w:p>
    <w:p w14:paraId="765FDE40" w14:textId="77777777" w:rsidR="00FA0A59" w:rsidRPr="00FA0A59" w:rsidRDefault="00FA0A59" w:rsidP="001035ED">
      <w:r>
        <w:t xml:space="preserve">При просмотре отчетности абонентов имеющих подчиненные организации можно просмотреть документы подчиненных организаций, которые были использованы при формировании отчетности абонента. Чтобы отобразить список документов необходимо нажать на значок </w:t>
      </w:r>
      <w:r>
        <w:rPr>
          <w:noProof/>
        </w:rPr>
        <w:drawing>
          <wp:inline distT="0" distB="0" distL="0" distR="0" wp14:anchorId="10C043FF" wp14:editId="3AFD4E00">
            <wp:extent cx="114300" cy="133350"/>
            <wp:effectExtent l="19050" t="0" r="0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В открывшемся списке можно выбрать для просмотра документ подчиненной организации, если он есть.</w:t>
      </w:r>
    </w:p>
    <w:p w14:paraId="56DE2A7F" w14:textId="77777777" w:rsidR="00FA0A59" w:rsidRDefault="00FA0A59" w:rsidP="00CC1A03">
      <w:pPr>
        <w:pStyle w:val="aff5"/>
      </w:pPr>
      <w:r>
        <w:lastRenderedPageBreak/>
        <w:drawing>
          <wp:inline distT="0" distB="0" distL="0" distR="0" wp14:anchorId="22A630F7" wp14:editId="5CB13AD6">
            <wp:extent cx="5939790" cy="3656683"/>
            <wp:effectExtent l="19050" t="0" r="381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11DAF" w14:textId="77777777" w:rsidR="00FA0A59" w:rsidRPr="00FA0A59" w:rsidRDefault="00FA0A59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41</w:t>
      </w:r>
      <w:r w:rsidR="00035DAA">
        <w:rPr>
          <w:noProof/>
        </w:rPr>
        <w:fldChar w:fldCharType="end"/>
      </w:r>
      <w:r w:rsidR="00CC1A03">
        <w:t xml:space="preserve"> </w:t>
      </w:r>
      <w:r w:rsidR="00CC1A03" w:rsidRPr="008055AB">
        <w:t xml:space="preserve">- </w:t>
      </w:r>
      <w:r>
        <w:t xml:space="preserve">Список документов </w:t>
      </w:r>
      <w:r w:rsidR="00EF1040">
        <w:t>подчиненных</w:t>
      </w:r>
      <w:r>
        <w:t xml:space="preserve"> организаций</w:t>
      </w:r>
    </w:p>
    <w:p w14:paraId="3FAC8A5B" w14:textId="77777777" w:rsidR="00B83923" w:rsidRDefault="00B83923" w:rsidP="001035ED">
      <w:pPr>
        <w:pStyle w:val="20"/>
      </w:pPr>
      <w:bookmarkStart w:id="111" w:name="_Toc500769588"/>
      <w:r>
        <w:t>Формирование сводных отчетов</w:t>
      </w:r>
      <w:bookmarkEnd w:id="111"/>
      <w:r>
        <w:t xml:space="preserve"> </w:t>
      </w:r>
    </w:p>
    <w:p w14:paraId="59449F59" w14:textId="77777777" w:rsidR="002769A9" w:rsidRDefault="00B83923" w:rsidP="001035ED">
      <w:r>
        <w:t xml:space="preserve">На основе принятых отчетов абонентов нижнего уровня можно формировать сводные отчеты </w:t>
      </w:r>
      <w:r w:rsidR="00DC1DDA">
        <w:t>организации</w:t>
      </w:r>
      <w:r>
        <w:t xml:space="preserve">, принявшего эти отчеты. Эта операция делается в списке принятых документов </w:t>
      </w:r>
      <w:r w:rsidR="00DC1DDA">
        <w:t xml:space="preserve">выбранного периода </w:t>
      </w:r>
      <w:r w:rsidR="00610EF0">
        <w:t xml:space="preserve">с помощью </w:t>
      </w:r>
      <w:r w:rsidR="008E2BF4">
        <w:t>кнопк</w:t>
      </w:r>
      <w:r w:rsidR="00610EF0">
        <w:t>и</w:t>
      </w:r>
      <w:r w:rsidR="00AC0A01">
        <w:t xml:space="preserve"> </w:t>
      </w:r>
      <w:r w:rsidR="00DC1DDA">
        <w:t>«Выходные форм»</w:t>
      </w:r>
      <w:r w:rsidR="00E37096">
        <w:rPr>
          <w:noProof/>
        </w:rPr>
        <w:drawing>
          <wp:inline distT="0" distB="0" distL="0" distR="0" wp14:anchorId="162B0C0C" wp14:editId="0C79D5D8">
            <wp:extent cx="238125" cy="20002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A01">
        <w:t>.</w:t>
      </w:r>
    </w:p>
    <w:p w14:paraId="38A1EE74" w14:textId="77777777" w:rsidR="008E2BF4" w:rsidRDefault="00DC1DDA" w:rsidP="001035ED">
      <w:r>
        <w:t xml:space="preserve">При нажатии указанной кнопки </w:t>
      </w:r>
      <w:r w:rsidR="008C422B">
        <w:t xml:space="preserve">в случае отчитывающихся медицинских организаций </w:t>
      </w:r>
      <w:r>
        <w:t xml:space="preserve">возникает список ведомств РФ, которым относятся отчитывающиеся абоненты. Для МО (ЛПУ) </w:t>
      </w:r>
      <w:r w:rsidR="00572BA9">
        <w:t>он может выглядеть так:</w:t>
      </w:r>
    </w:p>
    <w:p w14:paraId="374598CE" w14:textId="77777777" w:rsidR="00EB340A" w:rsidRDefault="00E37096" w:rsidP="00CC1A03">
      <w:pPr>
        <w:pStyle w:val="aff5"/>
      </w:pPr>
      <w:r>
        <w:drawing>
          <wp:inline distT="0" distB="0" distL="0" distR="0" wp14:anchorId="390D7CC3" wp14:editId="55780EA5">
            <wp:extent cx="5934075" cy="2533650"/>
            <wp:effectExtent l="19050" t="19050" r="28575" b="19050"/>
            <wp:docPr id="72" name="Рисунок 72" descr="Сводный отчет Ведом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водный отчет Ведомства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03E750" w14:textId="77777777" w:rsidR="00572BA9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42</w:t>
      </w:r>
      <w:r w:rsidR="00035DAA">
        <w:rPr>
          <w:noProof/>
        </w:rPr>
        <w:fldChar w:fldCharType="end"/>
      </w:r>
      <w:r w:rsidR="00CC1A03">
        <w:t xml:space="preserve"> </w:t>
      </w:r>
      <w:r w:rsidR="00CC1A03" w:rsidRPr="008055AB">
        <w:t xml:space="preserve">- </w:t>
      </w:r>
      <w:r>
        <w:t>Формирование отчетов</w:t>
      </w:r>
    </w:p>
    <w:p w14:paraId="24CD9EB0" w14:textId="77777777" w:rsidR="00572BA9" w:rsidRDefault="00572BA9" w:rsidP="001035ED">
      <w:r>
        <w:lastRenderedPageBreak/>
        <w:t xml:space="preserve">Выбор любой яркой строки списка (не содержащей на первом месте восклицательного знака «!») означает, что в сводный отчет должны отбираться только документы абонентов, относящихся к данному ведомству. </w:t>
      </w:r>
    </w:p>
    <w:p w14:paraId="7F4D895F" w14:textId="77777777" w:rsidR="008C422B" w:rsidRDefault="008C422B" w:rsidP="001035ED">
      <w:r>
        <w:t>Отметим, что принадлежность медицинской организации одному или более ведомствам указывается в описании абонентов, являющихся медицинскими организациями. Вносить информацию о ведомственной принадлежности МО может ТФОМС или сама МО.</w:t>
      </w:r>
    </w:p>
    <w:p w14:paraId="5C9BEDA2" w14:textId="77777777" w:rsidR="00572BA9" w:rsidRDefault="00572BA9" w:rsidP="001035ED">
      <w:r>
        <w:t>Выбор пункта «Все ЛПУ» означает отказ от указания определенного ведомства и включение в отчет всех ЛПУ региона.</w:t>
      </w:r>
    </w:p>
    <w:p w14:paraId="64F83DE2" w14:textId="77777777" w:rsidR="00402161" w:rsidRDefault="007E36BF" w:rsidP="001035ED">
      <w:r>
        <w:t>Выбор определенного пункта в списке ведомств вызывает немедленное формирование отчета, по окончании которого отчёт возникает на экране в режиме редактирования. При этом в заголовочной части отчета указывается, по организациям какого ведомства он сформирован. Например, для МВД России заголовок будет иметь вид</w:t>
      </w:r>
      <w:r w:rsidR="00402161">
        <w:t>, в котором в одном из полей указано</w:t>
      </w:r>
      <w:r w:rsidR="002A5168">
        <w:t>:</w:t>
      </w:r>
      <w:r w:rsidR="00402161">
        <w:t xml:space="preserve"> </w:t>
      </w:r>
    </w:p>
    <w:p w14:paraId="226B05BC" w14:textId="77777777" w:rsidR="00402161" w:rsidRDefault="00E37096" w:rsidP="00835FF7">
      <w:pPr>
        <w:pStyle w:val="aff5"/>
        <w:rPr>
          <w:lang w:val="en-US"/>
        </w:rPr>
      </w:pPr>
      <w:r w:rsidRPr="00835FF7">
        <w:drawing>
          <wp:inline distT="0" distB="0" distL="0" distR="0" wp14:anchorId="79D6A68E" wp14:editId="3AC094E4">
            <wp:extent cx="2085975" cy="647700"/>
            <wp:effectExtent l="19050" t="0" r="9525" b="0"/>
            <wp:docPr id="73" name="Рисунок 73" descr="Имя отчета Форма 14-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Имя отчета Форма 14-Ф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7AFB8" w14:textId="77777777" w:rsidR="00835FF7" w:rsidRPr="00835FF7" w:rsidRDefault="00835FF7" w:rsidP="00835FF7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43</w:t>
      </w:r>
      <w:r w:rsidR="00035DAA">
        <w:rPr>
          <w:noProof/>
        </w:rPr>
        <w:fldChar w:fldCharType="end"/>
      </w:r>
      <w:r>
        <w:t xml:space="preserve"> –</w:t>
      </w:r>
      <w:r w:rsidRPr="008055AB">
        <w:t xml:space="preserve"> </w:t>
      </w:r>
      <w:r>
        <w:t>Поле заголовка</w:t>
      </w:r>
    </w:p>
    <w:p w14:paraId="4DAD2F69" w14:textId="77777777" w:rsidR="00EB340A" w:rsidRDefault="00E37096" w:rsidP="00363C97">
      <w:pPr>
        <w:pStyle w:val="aff5"/>
      </w:pPr>
      <w:r w:rsidRPr="00363C97">
        <w:drawing>
          <wp:inline distT="0" distB="0" distL="0" distR="0" wp14:anchorId="091CB9AF" wp14:editId="2E0C33A9">
            <wp:extent cx="5929181" cy="4187190"/>
            <wp:effectExtent l="19050" t="19050" r="14419" b="22860"/>
            <wp:docPr id="74" name="Рисунок 74" descr="Сводный отчет МО МВД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водный отчет МО МВД России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064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800BBDF" w14:textId="77777777" w:rsidR="007E36BF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44</w:t>
      </w:r>
      <w:r w:rsidR="00035DAA">
        <w:rPr>
          <w:noProof/>
        </w:rPr>
        <w:fldChar w:fldCharType="end"/>
      </w:r>
      <w:r w:rsidR="00CC1A03">
        <w:t xml:space="preserve"> </w:t>
      </w:r>
      <w:r w:rsidR="00CC1A03" w:rsidRPr="008055AB">
        <w:t xml:space="preserve">- </w:t>
      </w:r>
      <w:r>
        <w:t>Сводная форма</w:t>
      </w:r>
    </w:p>
    <w:p w14:paraId="1F33FCA2" w14:textId="77777777" w:rsidR="007961A8" w:rsidRDefault="00A35D22" w:rsidP="001035ED">
      <w:r>
        <w:lastRenderedPageBreak/>
        <w:t>После нажатия кнопки «Сохранить» произойдет выход из формы и форма с таким названием появится в разделе главного меню «Отчетность». Это можно проверить входом в раздел «Отчетность – Квартальная- Вид отчетности «019 Статистика»</w:t>
      </w:r>
      <w:r w:rsidR="0053657C">
        <w:t>»</w:t>
      </w:r>
      <w:r>
        <w:t xml:space="preserve"> с нахождением в </w:t>
      </w:r>
      <w:r w:rsidR="0053657C">
        <w:t xml:space="preserve">списке, </w:t>
      </w:r>
      <w:r>
        <w:t xml:space="preserve">открывшемся </w:t>
      </w:r>
      <w:r w:rsidR="007961A8">
        <w:t>в левой части окна</w:t>
      </w:r>
      <w:r w:rsidR="0053657C">
        <w:t>,</w:t>
      </w:r>
      <w:r w:rsidR="007961A8">
        <w:t xml:space="preserve"> </w:t>
      </w:r>
      <w:r>
        <w:t xml:space="preserve">строки с указанным названием формы. </w:t>
      </w:r>
    </w:p>
    <w:p w14:paraId="286F832F" w14:textId="77777777" w:rsidR="0053657C" w:rsidRPr="00EA5AAF" w:rsidRDefault="0053657C" w:rsidP="001035ED">
      <w:r>
        <w:t xml:space="preserve">При щелчке мыши на этой строке в правой части окна появится список со строкой календарного периода документа, датой отправки и значком ошибки. Ошибка в сводном документе появилась потому, что в некоторых входящих документах присутствовали ошибки. </w:t>
      </w:r>
    </w:p>
    <w:p w14:paraId="59085B9E" w14:textId="77777777" w:rsidR="00EB340A" w:rsidRDefault="00E37096" w:rsidP="00CC1A03">
      <w:pPr>
        <w:pStyle w:val="aff5"/>
      </w:pPr>
      <w:r>
        <w:drawing>
          <wp:inline distT="0" distB="0" distL="0" distR="0" wp14:anchorId="2526A001" wp14:editId="55D51663">
            <wp:extent cx="5934075" cy="2257425"/>
            <wp:effectExtent l="19050" t="19050" r="28575" b="28575"/>
            <wp:docPr id="75" name="Рисунок 75" descr="Отчетность  14-Ф(ОМС) (свод-6) МО МВД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тчетность  14-Ф(ОМС) (свод-6) МО МВД РФ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57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AFA96C" w14:textId="77777777" w:rsidR="007961A8" w:rsidRDefault="00EB340A" w:rsidP="00031325">
      <w:pPr>
        <w:pStyle w:val="afa"/>
      </w:pPr>
      <w:r>
        <w:t xml:space="preserve">Рисунок </w:t>
      </w:r>
      <w:r w:rsidR="00035DAA">
        <w:fldChar w:fldCharType="begin"/>
      </w:r>
      <w:r w:rsidR="00035DAA">
        <w:instrText xml:space="preserve"> SEQ Рисунок \* ARABIC </w:instrText>
      </w:r>
      <w:r w:rsidR="00035DAA">
        <w:fldChar w:fldCharType="separate"/>
      </w:r>
      <w:r w:rsidR="00E339B4">
        <w:rPr>
          <w:noProof/>
        </w:rPr>
        <w:t>45</w:t>
      </w:r>
      <w:r w:rsidR="00035DAA">
        <w:rPr>
          <w:noProof/>
        </w:rPr>
        <w:fldChar w:fldCharType="end"/>
      </w:r>
      <w:r w:rsidR="00CC1A03">
        <w:t xml:space="preserve"> </w:t>
      </w:r>
      <w:r w:rsidR="00CC1A03" w:rsidRPr="008055AB">
        <w:t xml:space="preserve">- </w:t>
      </w:r>
      <w:r>
        <w:t>Инструментарий</w:t>
      </w:r>
    </w:p>
    <w:p w14:paraId="5E0352B9" w14:textId="77777777" w:rsidR="0053657C" w:rsidRDefault="0053657C" w:rsidP="001035ED">
      <w:r>
        <w:t>С помощью инструментальных кнопок, расположенных над списком в правой части окна, документ можно просматривать, редактировать</w:t>
      </w:r>
      <w:r w:rsidR="00B34E32">
        <w:t xml:space="preserve"> </w:t>
      </w:r>
      <w:r>
        <w:t>и т.д.</w:t>
      </w:r>
    </w:p>
    <w:p w14:paraId="40896FC7" w14:textId="77777777" w:rsidR="006E642C" w:rsidRPr="00875A60" w:rsidRDefault="006E642C" w:rsidP="001035ED">
      <w:pPr>
        <w:pStyle w:val="1"/>
      </w:pPr>
      <w:bookmarkStart w:id="112" w:name="_Toc500769589"/>
      <w:r w:rsidRPr="00875A60">
        <w:rPr>
          <w:rStyle w:val="21"/>
          <w:sz w:val="32"/>
          <w:szCs w:val="32"/>
        </w:rPr>
        <w:lastRenderedPageBreak/>
        <w:t>ПРИЛОЖЕНИЕ 1.Структура</w:t>
      </w:r>
      <w:r w:rsidRPr="00875A60">
        <w:t xml:space="preserve"> сообщения </w:t>
      </w:r>
      <w:r w:rsidR="002129F1" w:rsidRPr="00875A60">
        <w:t>в формате МУССОН</w:t>
      </w:r>
      <w:r w:rsidRPr="00875A60">
        <w:t xml:space="preserve"> по электронной почте</w:t>
      </w:r>
      <w:bookmarkEnd w:id="107"/>
      <w:bookmarkEnd w:id="108"/>
      <w:bookmarkEnd w:id="112"/>
    </w:p>
    <w:p w14:paraId="739206B2" w14:textId="77777777" w:rsidR="006E642C" w:rsidRDefault="006E642C" w:rsidP="001035ED">
      <w:r>
        <w:t>За основу входного почтового сообщения взят формат входного сообщения</w:t>
      </w:r>
      <w:r w:rsidR="00B34E32">
        <w:t xml:space="preserve"> </w:t>
      </w:r>
      <w:r>
        <w:t xml:space="preserve">системы уже эксплуатирующейся у Заказчика. </w:t>
      </w:r>
    </w:p>
    <w:p w14:paraId="4417DFF6" w14:textId="77777777" w:rsidR="006E642C" w:rsidRDefault="006E642C" w:rsidP="001035ED">
      <w:r>
        <w:t xml:space="preserve">Под входными сообщениями подразумеваются символьные файлы в кодировке </w:t>
      </w:r>
      <w:r>
        <w:rPr>
          <w:b/>
          <w:lang w:val="en-US"/>
        </w:rPr>
        <w:t>Windows</w:t>
      </w:r>
      <w:r>
        <w:rPr>
          <w:b/>
        </w:rPr>
        <w:t>-1251</w:t>
      </w:r>
      <w:r w:rsidRPr="004F5235">
        <w:t xml:space="preserve">, </w:t>
      </w:r>
      <w:r w:rsidRPr="004F5235">
        <w:rPr>
          <w:b/>
          <w:bCs/>
          <w:lang w:val="en-US"/>
        </w:rPr>
        <w:t>ASCII</w:t>
      </w:r>
      <w:r w:rsidRPr="004F5235">
        <w:rPr>
          <w:b/>
          <w:bCs/>
        </w:rPr>
        <w:t xml:space="preserve"> или КОИ8</w:t>
      </w:r>
      <w:r>
        <w:t xml:space="preserve">, содержащие специальным образом организованную отчетную информацию и предназначенные для обмена данными между системами </w:t>
      </w:r>
      <w:r>
        <w:rPr>
          <w:b/>
        </w:rPr>
        <w:t>“Муссон”</w:t>
      </w:r>
      <w:r>
        <w:t xml:space="preserve"> и </w:t>
      </w:r>
      <w:r>
        <w:rPr>
          <w:b/>
        </w:rPr>
        <w:t>УСОИ</w:t>
      </w:r>
      <w:r>
        <w:t>. Входное сообщение содержит в себе полный набор ключевой информации, необходимый для точной адресации каждого входящего в него показателя, поэтому имя файла значения не имеет.</w:t>
      </w:r>
      <w:r w:rsidR="00B34E32">
        <w:t xml:space="preserve"> </w:t>
      </w:r>
      <w:r>
        <w:t>Строится сообщение по следующей схеме:</w:t>
      </w:r>
    </w:p>
    <w:p w14:paraId="62F7BF99" w14:textId="77777777" w:rsidR="006E642C" w:rsidRDefault="006E642C" w:rsidP="001035ED">
      <w:pPr>
        <w:rPr>
          <w:sz w:val="28"/>
        </w:rPr>
      </w:pPr>
      <w:proofErr w:type="gramStart"/>
      <w:r>
        <w:rPr>
          <w:sz w:val="28"/>
        </w:rPr>
        <w:t>?+</w:t>
      </w:r>
      <w:proofErr w:type="spellStart"/>
      <w:proofErr w:type="gramEnd"/>
      <w:r>
        <w:rPr>
          <w:sz w:val="28"/>
        </w:rPr>
        <w:t>усои</w:t>
      </w:r>
      <w:proofErr w:type="spellEnd"/>
      <w:r>
        <w:rPr>
          <w:sz w:val="28"/>
        </w:rPr>
        <w:t>:</w:t>
      </w:r>
      <w:r>
        <w:t>&lt;КВД&gt;</w:t>
      </w:r>
      <w:r>
        <w:rPr>
          <w:sz w:val="28"/>
        </w:rPr>
        <w:t>(</w:t>
      </w:r>
      <w:r>
        <w:t>&lt;КОИ&gt;</w:t>
      </w:r>
      <w:r>
        <w:rPr>
          <w:sz w:val="28"/>
        </w:rPr>
        <w:t>,</w:t>
      </w:r>
      <w:r>
        <w:t>&lt;ДАТА&gt;</w:t>
      </w:r>
      <w:r>
        <w:rPr>
          <w:sz w:val="28"/>
        </w:rPr>
        <w:t>-‘</w:t>
      </w:r>
      <w:r>
        <w:t>&lt;КФ&gt;</w:t>
      </w:r>
      <w:r>
        <w:rPr>
          <w:sz w:val="28"/>
        </w:rPr>
        <w:t>’,</w:t>
      </w:r>
      <w:r>
        <w:t>&lt;список строк&gt;</w:t>
      </w:r>
      <w:r>
        <w:rPr>
          <w:sz w:val="28"/>
        </w:rPr>
        <w:t>)=?</w:t>
      </w:r>
    </w:p>
    <w:p w14:paraId="557E4B9D" w14:textId="77777777" w:rsidR="006E642C" w:rsidRDefault="006E642C" w:rsidP="001035ED">
      <w:r>
        <w:t>где:</w:t>
      </w:r>
    </w:p>
    <w:p w14:paraId="6927A99D" w14:textId="77777777" w:rsidR="006E642C" w:rsidRDefault="006E642C" w:rsidP="001035ED">
      <w:r>
        <w:rPr>
          <w:b/>
          <w:sz w:val="28"/>
        </w:rPr>
        <w:t xml:space="preserve">?+ </w:t>
      </w:r>
      <w:proofErr w:type="spellStart"/>
      <w:r>
        <w:rPr>
          <w:b/>
          <w:sz w:val="28"/>
        </w:rPr>
        <w:t>усои</w:t>
      </w:r>
      <w:proofErr w:type="spellEnd"/>
      <w:r>
        <w:rPr>
          <w:b/>
          <w:sz w:val="28"/>
        </w:rPr>
        <w:t>:</w:t>
      </w:r>
      <w:r w:rsidR="00B34E32">
        <w:rPr>
          <w:b/>
        </w:rPr>
        <w:t xml:space="preserve"> </w:t>
      </w:r>
      <w:r>
        <w:t>и</w:t>
      </w:r>
      <w:r w:rsidR="00B34E32">
        <w:rPr>
          <w:b/>
        </w:rPr>
        <w:t xml:space="preserve"> </w:t>
      </w:r>
      <w:r>
        <w:rPr>
          <w:b/>
          <w:sz w:val="28"/>
        </w:rPr>
        <w:t>=?</w:t>
      </w:r>
      <w:r w:rsidR="00B34E32">
        <w:t xml:space="preserve"> </w:t>
      </w:r>
      <w:r>
        <w:t>- соответственно, признаки начала и конца сообщения;</w:t>
      </w:r>
    </w:p>
    <w:p w14:paraId="31A2D53C" w14:textId="77777777" w:rsidR="006E642C" w:rsidRDefault="006E642C" w:rsidP="001035ED">
      <w:r>
        <w:rPr>
          <w:b/>
        </w:rPr>
        <w:t>&lt;КВД&gt;</w:t>
      </w:r>
      <w:r>
        <w:t xml:space="preserve"> - код</w:t>
      </w:r>
      <w:r w:rsidR="00B34E32">
        <w:t xml:space="preserve"> </w:t>
      </w:r>
      <w:r>
        <w:t>вида отчетности (вида деятельности</w:t>
      </w:r>
      <w:proofErr w:type="gramStart"/>
      <w:r>
        <w:t>) ;</w:t>
      </w:r>
      <w:proofErr w:type="gramEnd"/>
    </w:p>
    <w:p w14:paraId="4EDB3989" w14:textId="77777777" w:rsidR="006E642C" w:rsidRDefault="006E642C" w:rsidP="001035ED">
      <w:r>
        <w:rPr>
          <w:b/>
        </w:rPr>
        <w:t>&lt;КОИ&gt;</w:t>
      </w:r>
      <w:r>
        <w:t xml:space="preserve"> - код</w:t>
      </w:r>
      <w:r w:rsidR="00B34E32">
        <w:t xml:space="preserve"> </w:t>
      </w:r>
      <w:r>
        <w:t>объекта</w:t>
      </w:r>
      <w:r w:rsidR="00B34E32">
        <w:t xml:space="preserve"> </w:t>
      </w:r>
      <w:r>
        <w:t>информации (код абонента);</w:t>
      </w:r>
    </w:p>
    <w:p w14:paraId="4B3B1556" w14:textId="77777777" w:rsidR="006E642C" w:rsidRDefault="006E642C" w:rsidP="001035ED">
      <w:r>
        <w:rPr>
          <w:b/>
        </w:rPr>
        <w:t>&lt;ДАТА&gt;</w:t>
      </w:r>
      <w:r>
        <w:t xml:space="preserve"> - отчетная дата (всегда заканчивается знаком </w:t>
      </w:r>
      <w:r>
        <w:rPr>
          <w:b/>
        </w:rPr>
        <w:t>минус</w:t>
      </w:r>
      <w:r>
        <w:t>);</w:t>
      </w:r>
    </w:p>
    <w:p w14:paraId="34AE528B" w14:textId="77777777" w:rsidR="006E642C" w:rsidRDefault="006E642C" w:rsidP="001035ED">
      <w:r>
        <w:rPr>
          <w:b/>
        </w:rPr>
        <w:t>&lt;КФ&gt;</w:t>
      </w:r>
      <w:r>
        <w:t xml:space="preserve"> - код</w:t>
      </w:r>
      <w:r w:rsidR="00B34E32">
        <w:t xml:space="preserve"> </w:t>
      </w:r>
      <w:r>
        <w:t>входной</w:t>
      </w:r>
      <w:r w:rsidR="00B34E32">
        <w:t xml:space="preserve"> </w:t>
      </w:r>
      <w:r>
        <w:t>формы (заключается в одинарные кавычки в тех случаях, когда код формы начинается с цифры или в нем присутствуют разделители);</w:t>
      </w:r>
    </w:p>
    <w:p w14:paraId="1EA17138" w14:textId="77777777" w:rsidR="006E642C" w:rsidRDefault="006E642C" w:rsidP="001035ED">
      <w:r>
        <w:rPr>
          <w:b/>
        </w:rPr>
        <w:t>&lt;список строк&gt;</w:t>
      </w:r>
      <w:r>
        <w:t xml:space="preserve"> - список значений показателей, разделенных запятыми. Текстовые показатели всегда заключаются в двойные кавычки. Для </w:t>
      </w:r>
      <w:r w:rsidRPr="009E1435">
        <w:t xml:space="preserve">табличных форм </w:t>
      </w:r>
      <w:r>
        <w:t>отдельные строки начинаются символом</w:t>
      </w:r>
      <w:r w:rsidR="00B34E32">
        <w:t xml:space="preserve"> </w:t>
      </w:r>
      <w:r>
        <w:rPr>
          <w:b/>
          <w:sz w:val="28"/>
        </w:rPr>
        <w:t>/</w:t>
      </w:r>
      <w:r w:rsidR="00B34E32">
        <w:rPr>
          <w:b/>
          <w:sz w:val="28"/>
        </w:rPr>
        <w:t xml:space="preserve"> </w:t>
      </w:r>
      <w:r>
        <w:t>(знак деления), за которым следует</w:t>
      </w:r>
      <w:r w:rsidR="00B34E32">
        <w:t xml:space="preserve"> </w:t>
      </w:r>
      <w:r>
        <w:rPr>
          <w:b/>
        </w:rPr>
        <w:t>&lt;код строки&gt;</w:t>
      </w:r>
      <w:r>
        <w:t xml:space="preserve"> и запятая. Для </w:t>
      </w:r>
      <w:r w:rsidRPr="009E1435">
        <w:t>линейных форм</w:t>
      </w:r>
      <w:r>
        <w:t xml:space="preserve"> </w:t>
      </w:r>
      <w:r>
        <w:rPr>
          <w:b/>
        </w:rPr>
        <w:t>&lt;коды строк&gt;</w:t>
      </w:r>
      <w:r>
        <w:t xml:space="preserve"> и сопутствующие им символы не вводятся. Для корректного приема число показателей в строке (линейной форме) должно точно соответствовать количеству, описанному в ВД, так как адрес конкретного значения определяется его порядковым номером. Пробелы, если они не входят в текстовый показатель, при обработке сообщения игнорируются. Управляющие символы (</w:t>
      </w:r>
      <w:r>
        <w:rPr>
          <w:b/>
        </w:rPr>
        <w:t>возврат каретки, переход на новую строку и т.п.)</w:t>
      </w:r>
      <w:r>
        <w:t xml:space="preserve"> могут встречаться в любом месте, даже если они “разрывают” число или ключевую информацию.</w:t>
      </w:r>
    </w:p>
    <w:p w14:paraId="32813933" w14:textId="77777777" w:rsidR="006E642C" w:rsidRPr="00732454" w:rsidRDefault="006E642C" w:rsidP="001035ED">
      <w:r>
        <w:t>Примеры входных сообщений:</w:t>
      </w:r>
    </w:p>
    <w:p w14:paraId="227C3AC9" w14:textId="77777777" w:rsidR="006E642C" w:rsidRPr="00732454" w:rsidRDefault="006E642C" w:rsidP="001035ED"/>
    <w:p w14:paraId="12E80205" w14:textId="77777777" w:rsidR="006E642C" w:rsidRPr="00732454" w:rsidRDefault="006E642C" w:rsidP="001035ED">
      <w:proofErr w:type="gramStart"/>
      <w:r>
        <w:t>?+</w:t>
      </w:r>
      <w:proofErr w:type="gramEnd"/>
      <w:r>
        <w:t>1( 1192, 197- ‘ф8', /01, 2971602, 2971602, 1284813, 1686789, /02, 0, 0, 0, 0, /03, 2971602, 2971602, 1284813, 1686789, /04, 3764500, 1651460, 2113040, )=?</w:t>
      </w:r>
    </w:p>
    <w:p w14:paraId="69A23ADA" w14:textId="77777777" w:rsidR="006E642C" w:rsidRPr="00732454" w:rsidRDefault="006E642C" w:rsidP="001035ED"/>
    <w:p w14:paraId="0FB8B083" w14:textId="77777777" w:rsidR="006E642C" w:rsidRPr="00732454" w:rsidRDefault="006E642C" w:rsidP="001035ED">
      <w:r>
        <w:lastRenderedPageBreak/>
        <w:t>?+1( 0125, 197- 'ф10', 1, -73179, -73179, 0, 0, 0, 0, 899473, 899473, 26984, 0, 0, 0, 0, 0, 0, 0, 0, 848057, 647473, 26984, 6930, 0, 0, 0, 0, 0, 0, 0, 0, 173600, -21763, -21763, 0, 0, 0, 0, 0, 0, 0, 0, 0, 0, 0, 0, 0, 0, 0, 0, 0, 0, 0, 0, 0, 0, 0, 0, 0, 0, 0, 0, 0, 0, 0, 0, 0, 0, 0, 0, 173600, 0, 0, 0, 0, 0, 0, 0, 0, 0, 0, )=?</w:t>
      </w:r>
    </w:p>
    <w:p w14:paraId="3B5859F9" w14:textId="77777777" w:rsidR="006E642C" w:rsidRPr="00732454" w:rsidRDefault="006E642C" w:rsidP="001035ED"/>
    <w:p w14:paraId="47806AC4" w14:textId="77777777" w:rsidR="006E642C" w:rsidRPr="004F5235" w:rsidRDefault="006E642C" w:rsidP="001035ED">
      <w:r>
        <w:t>Служебное слово «</w:t>
      </w:r>
      <w:proofErr w:type="spellStart"/>
      <w:r w:rsidRPr="00773A00">
        <w:rPr>
          <w:b/>
        </w:rPr>
        <w:t>усои</w:t>
      </w:r>
      <w:proofErr w:type="spellEnd"/>
      <w:r w:rsidRPr="004F5235">
        <w:rPr>
          <w:b/>
        </w:rPr>
        <w:t>:</w:t>
      </w:r>
      <w:r>
        <w:rPr>
          <w:b/>
        </w:rPr>
        <w:t xml:space="preserve">» </w:t>
      </w:r>
      <w:r w:rsidRPr="00773A00">
        <w:t>используется</w:t>
      </w:r>
      <w:r>
        <w:t xml:space="preserve"> для автоматического определения кодировки сообщения. Допускается отсутствие этого служебного слова</w:t>
      </w:r>
      <w:r w:rsidRPr="00773A00">
        <w:t>,</w:t>
      </w:r>
      <w:r>
        <w:t xml:space="preserve"> при этом по умолчанию</w:t>
      </w:r>
      <w:r w:rsidR="00B34E32">
        <w:t xml:space="preserve"> </w:t>
      </w:r>
      <w:r>
        <w:t>считается,</w:t>
      </w:r>
      <w:r w:rsidR="00B34E32">
        <w:t xml:space="preserve"> </w:t>
      </w:r>
      <w:r>
        <w:t>что сообщение задано в кодировке</w:t>
      </w:r>
      <w:r w:rsidR="00B34E32">
        <w:t xml:space="preserve"> </w:t>
      </w:r>
      <w:r>
        <w:rPr>
          <w:lang w:val="en-US"/>
        </w:rPr>
        <w:t>Windows</w:t>
      </w:r>
      <w:r w:rsidRPr="00773A00">
        <w:t>-1251</w:t>
      </w:r>
      <w:r>
        <w:t xml:space="preserve">. </w:t>
      </w:r>
    </w:p>
    <w:p w14:paraId="248CBBB8" w14:textId="77777777" w:rsidR="006E642C" w:rsidRPr="00E46B43" w:rsidRDefault="006E642C" w:rsidP="001035ED"/>
    <w:p w14:paraId="460A4581" w14:textId="77777777" w:rsidR="006E642C" w:rsidRPr="000D0293" w:rsidRDefault="006E642C" w:rsidP="001035ED">
      <w:bookmarkStart w:id="113" w:name="_Toc105476146"/>
      <w:bookmarkStart w:id="114" w:name="_Toc162927972"/>
      <w:r w:rsidRPr="000D0293">
        <w:t>Структура ответного сообщения</w:t>
      </w:r>
      <w:bookmarkEnd w:id="113"/>
      <w:bookmarkEnd w:id="114"/>
    </w:p>
    <w:p w14:paraId="13194088" w14:textId="77777777" w:rsidR="006E642C" w:rsidRDefault="006E642C" w:rsidP="001035ED">
      <w:r>
        <w:t>Так же как и входное сообщение</w:t>
      </w:r>
      <w:r w:rsidRPr="00674D12">
        <w:t xml:space="preserve">, </w:t>
      </w:r>
      <w:r>
        <w:t>ответное сообщение является текстовым и имеет следующую структуру</w:t>
      </w:r>
      <w:r w:rsidRPr="00674D12">
        <w:t>:</w:t>
      </w:r>
      <w:r w:rsidR="00B34E32">
        <w:t xml:space="preserve"> </w:t>
      </w:r>
    </w:p>
    <w:p w14:paraId="4ACD4CA4" w14:textId="77777777" w:rsidR="006E642C" w:rsidRPr="00845D04" w:rsidRDefault="006E642C" w:rsidP="001035ED">
      <w:r w:rsidRPr="00845D04">
        <w:t>Начальный фрагмент сообщения: (код абонента, дата- форма)</w:t>
      </w:r>
    </w:p>
    <w:p w14:paraId="41020200" w14:textId="77777777" w:rsidR="006E642C" w:rsidRPr="00845D04" w:rsidRDefault="006E642C" w:rsidP="001035ED">
      <w:r w:rsidRPr="00845D04">
        <w:t>Код формулы контроля</w:t>
      </w:r>
    </w:p>
    <w:p w14:paraId="05138C5A" w14:textId="77777777" w:rsidR="006E642C" w:rsidRPr="00845D04" w:rsidRDefault="006E642C" w:rsidP="001035ED">
      <w:r w:rsidRPr="00845D04">
        <w:t>Текст ошибки</w:t>
      </w:r>
    </w:p>
    <w:sectPr w:rsidR="006E642C" w:rsidRPr="00845D04" w:rsidSect="007E064D">
      <w:footerReference w:type="even" r:id="rId99"/>
      <w:pgSz w:w="11906" w:h="16838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8E4DCC" w14:textId="77777777" w:rsidR="00035DAA" w:rsidRDefault="00035DAA" w:rsidP="001035ED">
      <w:r>
        <w:separator/>
      </w:r>
    </w:p>
  </w:endnote>
  <w:endnote w:type="continuationSeparator" w:id="0">
    <w:p w14:paraId="7981DF9C" w14:textId="77777777" w:rsidR="00035DAA" w:rsidRDefault="00035DAA" w:rsidP="00103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CYR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E1419" w14:textId="77777777" w:rsidR="00835FF7" w:rsidRDefault="001231A0" w:rsidP="001035ED">
    <w:pPr>
      <w:pStyle w:val="a8"/>
      <w:rPr>
        <w:rStyle w:val="a9"/>
      </w:rPr>
    </w:pPr>
    <w:r>
      <w:rPr>
        <w:rStyle w:val="a9"/>
      </w:rPr>
      <w:fldChar w:fldCharType="begin"/>
    </w:r>
    <w:r w:rsidR="00835FF7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175D61B" w14:textId="77777777" w:rsidR="00835FF7" w:rsidRDefault="00835FF7" w:rsidP="001035ED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A6C90" w14:textId="77777777" w:rsidR="00035DAA" w:rsidRDefault="00035DAA" w:rsidP="001035ED">
      <w:r>
        <w:separator/>
      </w:r>
    </w:p>
  </w:footnote>
  <w:footnote w:type="continuationSeparator" w:id="0">
    <w:p w14:paraId="76358AC3" w14:textId="77777777" w:rsidR="00035DAA" w:rsidRDefault="00035DAA" w:rsidP="00103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9D0AF77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33F25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6B948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73956"/>
    <w:multiLevelType w:val="multilevel"/>
    <w:tmpl w:val="BB60EDC4"/>
    <w:lvl w:ilvl="0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076B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2E52B90"/>
    <w:multiLevelType w:val="hybridMultilevel"/>
    <w:tmpl w:val="C51E9E1C"/>
    <w:lvl w:ilvl="0" w:tplc="46D48230">
      <w:start w:val="1"/>
      <w:numFmt w:val="bullet"/>
      <w:lvlText w:val="-"/>
      <w:lvlJc w:val="left"/>
      <w:pPr>
        <w:tabs>
          <w:tab w:val="num" w:pos="1247"/>
        </w:tabs>
        <w:ind w:left="1418" w:hanging="171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36265E7"/>
    <w:multiLevelType w:val="hybridMultilevel"/>
    <w:tmpl w:val="9796E3B2"/>
    <w:lvl w:ilvl="0" w:tplc="E2CE8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39176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3DA0367"/>
    <w:multiLevelType w:val="hybridMultilevel"/>
    <w:tmpl w:val="545E1904"/>
    <w:lvl w:ilvl="0" w:tplc="4D70326E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 w:tplc="9FDE95AC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40A302C"/>
    <w:multiLevelType w:val="hybridMultilevel"/>
    <w:tmpl w:val="73B8B68A"/>
    <w:lvl w:ilvl="0" w:tplc="6EE255CC">
      <w:start w:val="1"/>
      <w:numFmt w:val="decimal"/>
      <w:lvlText w:val="%1)"/>
      <w:lvlJc w:val="left"/>
      <w:pPr>
        <w:tabs>
          <w:tab w:val="num" w:pos="993"/>
        </w:tabs>
        <w:ind w:left="993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9EC4E31"/>
    <w:multiLevelType w:val="hybridMultilevel"/>
    <w:tmpl w:val="F01ADF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0B126B9B"/>
    <w:multiLevelType w:val="hybridMultilevel"/>
    <w:tmpl w:val="AFCE1056"/>
    <w:lvl w:ilvl="0" w:tplc="4B1C0736">
      <w:start w:val="1"/>
      <w:numFmt w:val="decimal"/>
      <w:lvlText w:val="%1)"/>
      <w:lvlJc w:val="left"/>
      <w:pPr>
        <w:tabs>
          <w:tab w:val="num" w:pos="851"/>
        </w:tabs>
        <w:ind w:left="907" w:hanging="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DDE2B4A"/>
    <w:multiLevelType w:val="hybridMultilevel"/>
    <w:tmpl w:val="D4D824E8"/>
    <w:lvl w:ilvl="0" w:tplc="4D70326E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3C1CB7"/>
    <w:multiLevelType w:val="hybridMultilevel"/>
    <w:tmpl w:val="AB9AB3B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78F07AC"/>
    <w:multiLevelType w:val="hybridMultilevel"/>
    <w:tmpl w:val="01D6A742"/>
    <w:lvl w:ilvl="0" w:tplc="AC6C5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5A11B5"/>
    <w:multiLevelType w:val="hybridMultilevel"/>
    <w:tmpl w:val="EA5418F4"/>
    <w:lvl w:ilvl="0" w:tplc="CEA047B0">
      <w:start w:val="1"/>
      <w:numFmt w:val="lowerLetter"/>
      <w:lvlText w:val="%1)"/>
      <w:lvlJc w:val="left"/>
      <w:pPr>
        <w:tabs>
          <w:tab w:val="num" w:pos="794"/>
        </w:tabs>
        <w:ind w:left="1021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EB5396"/>
    <w:multiLevelType w:val="multilevel"/>
    <w:tmpl w:val="125827D8"/>
    <w:lvl w:ilvl="0">
      <w:start w:val="1"/>
      <w:numFmt w:val="decimal"/>
      <w:lvlText w:val="%1)"/>
      <w:lvlJc w:val="left"/>
      <w:pPr>
        <w:tabs>
          <w:tab w:val="num" w:pos="709"/>
        </w:tabs>
        <w:ind w:left="737" w:hanging="2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CA544B"/>
    <w:multiLevelType w:val="hybridMultilevel"/>
    <w:tmpl w:val="125827D8"/>
    <w:lvl w:ilvl="0" w:tplc="A77A5C38">
      <w:start w:val="1"/>
      <w:numFmt w:val="decimal"/>
      <w:lvlText w:val="%1)"/>
      <w:lvlJc w:val="left"/>
      <w:pPr>
        <w:tabs>
          <w:tab w:val="num" w:pos="709"/>
        </w:tabs>
        <w:ind w:left="737" w:hanging="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E6A076D"/>
    <w:multiLevelType w:val="hybridMultilevel"/>
    <w:tmpl w:val="3A320AD8"/>
    <w:lvl w:ilvl="0" w:tplc="149034BA">
      <w:start w:val="1"/>
      <w:numFmt w:val="bullet"/>
      <w:lvlText w:val="-"/>
      <w:lvlJc w:val="left"/>
      <w:pPr>
        <w:tabs>
          <w:tab w:val="num" w:pos="1134"/>
        </w:tabs>
        <w:ind w:left="1191" w:hanging="111"/>
      </w:pPr>
      <w:rPr>
        <w:rFonts w:ascii="Tahoma" w:hAnsi="Tahoma" w:hint="default"/>
      </w:rPr>
    </w:lvl>
    <w:lvl w:ilvl="1" w:tplc="C0A88602">
      <w:start w:val="1"/>
      <w:numFmt w:val="bullet"/>
      <w:lvlText w:val="-"/>
      <w:lvlJc w:val="left"/>
      <w:pPr>
        <w:tabs>
          <w:tab w:val="num" w:pos="1080"/>
        </w:tabs>
        <w:ind w:left="1165" w:hanging="85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F275B59"/>
    <w:multiLevelType w:val="hybridMultilevel"/>
    <w:tmpl w:val="5682306C"/>
    <w:lvl w:ilvl="0" w:tplc="CAB2BB54">
      <w:start w:val="1"/>
      <w:numFmt w:val="decimal"/>
      <w:lvlText w:val="%1)"/>
      <w:lvlJc w:val="left"/>
      <w:pPr>
        <w:tabs>
          <w:tab w:val="num" w:pos="624"/>
        </w:tabs>
        <w:ind w:left="62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5474AAA"/>
    <w:multiLevelType w:val="hybridMultilevel"/>
    <w:tmpl w:val="3CEC9AE6"/>
    <w:lvl w:ilvl="0" w:tplc="AC6C5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6D3218F"/>
    <w:multiLevelType w:val="hybridMultilevel"/>
    <w:tmpl w:val="3F668FB0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2">
    <w:nsid w:val="34ED1CC8"/>
    <w:multiLevelType w:val="multilevel"/>
    <w:tmpl w:val="5682306C"/>
    <w:lvl w:ilvl="0">
      <w:start w:val="1"/>
      <w:numFmt w:val="decimal"/>
      <w:lvlText w:val="%1)"/>
      <w:lvlJc w:val="left"/>
      <w:pPr>
        <w:tabs>
          <w:tab w:val="num" w:pos="624"/>
        </w:tabs>
        <w:ind w:left="62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66E48A4"/>
    <w:multiLevelType w:val="multilevel"/>
    <w:tmpl w:val="783ABB94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0"/>
      <w:lvlText w:val="%1.%2."/>
      <w:lvlJc w:val="left"/>
      <w:pPr>
        <w:tabs>
          <w:tab w:val="num" w:pos="4971"/>
        </w:tabs>
        <w:ind w:left="4971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680"/>
        </w:tabs>
        <w:ind w:left="1418" w:hanging="1418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37DE10E9"/>
    <w:multiLevelType w:val="hybridMultilevel"/>
    <w:tmpl w:val="E702B38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3AE64C01"/>
    <w:multiLevelType w:val="multilevel"/>
    <w:tmpl w:val="D4D824E8"/>
    <w:lvl w:ilvl="0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D0134F"/>
    <w:multiLevelType w:val="hybridMultilevel"/>
    <w:tmpl w:val="EB3289C4"/>
    <w:lvl w:ilvl="0" w:tplc="AC6C52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4EC451F"/>
    <w:multiLevelType w:val="hybridMultilevel"/>
    <w:tmpl w:val="E47E56E6"/>
    <w:lvl w:ilvl="0" w:tplc="67F821EA">
      <w:start w:val="1"/>
      <w:numFmt w:val="bullet"/>
      <w:lvlText w:val="-"/>
      <w:lvlJc w:val="left"/>
      <w:pPr>
        <w:tabs>
          <w:tab w:val="num" w:pos="1247"/>
        </w:tabs>
        <w:ind w:left="2098" w:hanging="113"/>
      </w:pPr>
      <w:rPr>
        <w:rFonts w:ascii="Tahoma" w:hAnsi="Tahoma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B550C6"/>
    <w:multiLevelType w:val="hybridMultilevel"/>
    <w:tmpl w:val="1DD25C6A"/>
    <w:lvl w:ilvl="0" w:tplc="54BE58C2">
      <w:start w:val="1"/>
      <w:numFmt w:val="decimal"/>
      <w:lvlText w:val="%1)"/>
      <w:lvlJc w:val="left"/>
      <w:pPr>
        <w:tabs>
          <w:tab w:val="num" w:pos="624"/>
        </w:tabs>
        <w:ind w:left="680" w:hanging="56"/>
      </w:pPr>
      <w:rPr>
        <w:rFonts w:hint="default"/>
      </w:rPr>
    </w:lvl>
    <w:lvl w:ilvl="1" w:tplc="8D929D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E2AE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F05E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888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3647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3496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28D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E3E13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1951DA"/>
    <w:multiLevelType w:val="multilevel"/>
    <w:tmpl w:val="AFCE1056"/>
    <w:lvl w:ilvl="0">
      <w:start w:val="1"/>
      <w:numFmt w:val="decimal"/>
      <w:lvlText w:val="%1)"/>
      <w:lvlJc w:val="left"/>
      <w:pPr>
        <w:tabs>
          <w:tab w:val="num" w:pos="851"/>
        </w:tabs>
        <w:ind w:left="907" w:hanging="5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FF3DC6"/>
    <w:multiLevelType w:val="hybridMultilevel"/>
    <w:tmpl w:val="CC6600F6"/>
    <w:lvl w:ilvl="0" w:tplc="EC6EE782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 w:tplc="2CA4DA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AC89C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8E2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EC5B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0DA73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DD41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4F4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B680C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024235"/>
    <w:multiLevelType w:val="hybridMultilevel"/>
    <w:tmpl w:val="52F4A9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87135B8"/>
    <w:multiLevelType w:val="hybridMultilevel"/>
    <w:tmpl w:val="345AA916"/>
    <w:lvl w:ilvl="0" w:tplc="301C1BFA">
      <w:start w:val="1"/>
      <w:numFmt w:val="decimal"/>
      <w:lvlText w:val="%1)"/>
      <w:lvlJc w:val="left"/>
      <w:pPr>
        <w:tabs>
          <w:tab w:val="num" w:pos="567"/>
        </w:tabs>
        <w:ind w:left="680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0C4D26"/>
    <w:multiLevelType w:val="hybridMultilevel"/>
    <w:tmpl w:val="C1EE6368"/>
    <w:lvl w:ilvl="0" w:tplc="42B6976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5E273A68"/>
    <w:multiLevelType w:val="hybridMultilevel"/>
    <w:tmpl w:val="C8DAC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5941A24"/>
    <w:multiLevelType w:val="hybridMultilevel"/>
    <w:tmpl w:val="14208314"/>
    <w:lvl w:ilvl="0" w:tplc="04190001">
      <w:start w:val="1"/>
      <w:numFmt w:val="bullet"/>
      <w:lvlText w:val="-"/>
      <w:lvlJc w:val="left"/>
      <w:pPr>
        <w:tabs>
          <w:tab w:val="num" w:pos="1560"/>
        </w:tabs>
        <w:ind w:left="1673" w:hanging="17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66103250"/>
    <w:multiLevelType w:val="hybridMultilevel"/>
    <w:tmpl w:val="E1840FF6"/>
    <w:lvl w:ilvl="0" w:tplc="B4CC81A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8F3BE5"/>
    <w:multiLevelType w:val="hybridMultilevel"/>
    <w:tmpl w:val="FC76BEAC"/>
    <w:lvl w:ilvl="0" w:tplc="04190001">
      <w:start w:val="1"/>
      <w:numFmt w:val="bullet"/>
      <w:lvlText w:val="-"/>
      <w:lvlJc w:val="left"/>
      <w:pPr>
        <w:tabs>
          <w:tab w:val="num" w:pos="737"/>
        </w:tabs>
        <w:ind w:left="794" w:hanging="114"/>
      </w:pPr>
      <w:rPr>
        <w:rFonts w:ascii="Tahoma" w:hAnsi="Tahoma" w:hint="default"/>
      </w:rPr>
    </w:lvl>
    <w:lvl w:ilvl="1" w:tplc="04190003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C23E95"/>
    <w:multiLevelType w:val="hybridMultilevel"/>
    <w:tmpl w:val="2FEE1CF0"/>
    <w:lvl w:ilvl="0" w:tplc="149034BA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7DE633B"/>
    <w:multiLevelType w:val="hybridMultilevel"/>
    <w:tmpl w:val="378ECAB8"/>
    <w:lvl w:ilvl="0" w:tplc="670CA8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DE95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963E97"/>
    <w:multiLevelType w:val="hybridMultilevel"/>
    <w:tmpl w:val="BB60EDC4"/>
    <w:lvl w:ilvl="0" w:tplc="04190001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F273C2"/>
    <w:multiLevelType w:val="hybridMultilevel"/>
    <w:tmpl w:val="6C0C8164"/>
    <w:lvl w:ilvl="0" w:tplc="E9029E0E">
      <w:start w:val="1"/>
      <w:numFmt w:val="decimal"/>
      <w:lvlText w:val="%1)"/>
      <w:lvlJc w:val="left"/>
      <w:pPr>
        <w:tabs>
          <w:tab w:val="num" w:pos="737"/>
        </w:tabs>
        <w:ind w:left="1021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B3F7CEE"/>
    <w:multiLevelType w:val="multilevel"/>
    <w:tmpl w:val="CC6600F6"/>
    <w:lvl w:ilvl="0">
      <w:start w:val="1"/>
      <w:numFmt w:val="decimal"/>
      <w:lvlText w:val="%1)"/>
      <w:lvlJc w:val="left"/>
      <w:pPr>
        <w:tabs>
          <w:tab w:val="num" w:pos="680"/>
        </w:tabs>
        <w:ind w:left="737" w:hanging="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EF55E16"/>
    <w:multiLevelType w:val="hybridMultilevel"/>
    <w:tmpl w:val="C9123CFE"/>
    <w:lvl w:ilvl="0" w:tplc="66DA2166">
      <w:start w:val="1"/>
      <w:numFmt w:val="bullet"/>
      <w:pStyle w:val="a0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4">
    <w:nsid w:val="7F826EFE"/>
    <w:multiLevelType w:val="multilevel"/>
    <w:tmpl w:val="545E1904"/>
    <w:lvl w:ilvl="0">
      <w:start w:val="1"/>
      <w:numFmt w:val="bullet"/>
      <w:lvlText w:val="-"/>
      <w:lvlJc w:val="left"/>
      <w:pPr>
        <w:tabs>
          <w:tab w:val="num" w:pos="1758"/>
        </w:tabs>
        <w:ind w:left="1814" w:hanging="113"/>
      </w:pPr>
      <w:rPr>
        <w:rFonts w:ascii="Tahoma" w:hAnsi="Tahoma" w:hint="default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247" w:hanging="167"/>
      </w:pPr>
      <w:rPr>
        <w:rFonts w:ascii="Tahoma" w:hAnsi="Tahom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24"/>
  </w:num>
  <w:num w:numId="4">
    <w:abstractNumId w:val="15"/>
  </w:num>
  <w:num w:numId="5">
    <w:abstractNumId w:val="1"/>
  </w:num>
  <w:num w:numId="6">
    <w:abstractNumId w:val="12"/>
  </w:num>
  <w:num w:numId="7">
    <w:abstractNumId w:val="5"/>
  </w:num>
  <w:num w:numId="8">
    <w:abstractNumId w:val="9"/>
  </w:num>
  <w:num w:numId="9">
    <w:abstractNumId w:val="35"/>
  </w:num>
  <w:num w:numId="10">
    <w:abstractNumId w:val="18"/>
  </w:num>
  <w:num w:numId="11">
    <w:abstractNumId w:val="27"/>
  </w:num>
  <w:num w:numId="12">
    <w:abstractNumId w:val="33"/>
  </w:num>
  <w:num w:numId="13">
    <w:abstractNumId w:val="25"/>
  </w:num>
  <w:num w:numId="14">
    <w:abstractNumId w:val="8"/>
  </w:num>
  <w:num w:numId="15">
    <w:abstractNumId w:val="44"/>
  </w:num>
  <w:num w:numId="16">
    <w:abstractNumId w:val="37"/>
  </w:num>
  <w:num w:numId="17">
    <w:abstractNumId w:val="17"/>
  </w:num>
  <w:num w:numId="18">
    <w:abstractNumId w:val="16"/>
  </w:num>
  <w:num w:numId="19">
    <w:abstractNumId w:val="41"/>
  </w:num>
  <w:num w:numId="20">
    <w:abstractNumId w:val="40"/>
  </w:num>
  <w:num w:numId="21">
    <w:abstractNumId w:val="3"/>
  </w:num>
  <w:num w:numId="22">
    <w:abstractNumId w:val="32"/>
  </w:num>
  <w:num w:numId="23">
    <w:abstractNumId w:val="19"/>
  </w:num>
  <w:num w:numId="24">
    <w:abstractNumId w:val="22"/>
  </w:num>
  <w:num w:numId="25">
    <w:abstractNumId w:val="30"/>
  </w:num>
  <w:num w:numId="26">
    <w:abstractNumId w:val="42"/>
  </w:num>
  <w:num w:numId="27">
    <w:abstractNumId w:val="11"/>
  </w:num>
  <w:num w:numId="28">
    <w:abstractNumId w:val="29"/>
  </w:num>
  <w:num w:numId="29">
    <w:abstractNumId w:val="28"/>
  </w:num>
  <w:num w:numId="30">
    <w:abstractNumId w:val="39"/>
  </w:num>
  <w:num w:numId="31">
    <w:abstractNumId w:val="14"/>
  </w:num>
  <w:num w:numId="32">
    <w:abstractNumId w:val="36"/>
  </w:num>
  <w:num w:numId="33">
    <w:abstractNumId w:val="13"/>
  </w:num>
  <w:num w:numId="34">
    <w:abstractNumId w:val="6"/>
  </w:num>
  <w:num w:numId="35">
    <w:abstractNumId w:val="31"/>
  </w:num>
  <w:num w:numId="36">
    <w:abstractNumId w:val="21"/>
  </w:num>
  <w:num w:numId="37">
    <w:abstractNumId w:val="34"/>
  </w:num>
  <w:num w:numId="38">
    <w:abstractNumId w:val="20"/>
  </w:num>
  <w:num w:numId="39">
    <w:abstractNumId w:val="4"/>
  </w:num>
  <w:num w:numId="40">
    <w:abstractNumId w:val="7"/>
  </w:num>
  <w:num w:numId="41">
    <w:abstractNumId w:val="10"/>
  </w:num>
  <w:num w:numId="42">
    <w:abstractNumId w:val="26"/>
  </w:num>
  <w:num w:numId="43">
    <w:abstractNumId w:val="2"/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5141"/>
    <w:rsid w:val="00001C02"/>
    <w:rsid w:val="00003439"/>
    <w:rsid w:val="00003F70"/>
    <w:rsid w:val="00006139"/>
    <w:rsid w:val="000069F9"/>
    <w:rsid w:val="00007490"/>
    <w:rsid w:val="000111C2"/>
    <w:rsid w:val="0001131E"/>
    <w:rsid w:val="00014A95"/>
    <w:rsid w:val="00014AD2"/>
    <w:rsid w:val="00016BA4"/>
    <w:rsid w:val="00020783"/>
    <w:rsid w:val="000208A9"/>
    <w:rsid w:val="0002349B"/>
    <w:rsid w:val="000252E2"/>
    <w:rsid w:val="00025450"/>
    <w:rsid w:val="00026789"/>
    <w:rsid w:val="000272B3"/>
    <w:rsid w:val="0002763A"/>
    <w:rsid w:val="00027B3A"/>
    <w:rsid w:val="00031325"/>
    <w:rsid w:val="00032AE3"/>
    <w:rsid w:val="000352D7"/>
    <w:rsid w:val="00035DAA"/>
    <w:rsid w:val="000374C5"/>
    <w:rsid w:val="00037639"/>
    <w:rsid w:val="000403FF"/>
    <w:rsid w:val="00040E2C"/>
    <w:rsid w:val="00042F40"/>
    <w:rsid w:val="0004356B"/>
    <w:rsid w:val="00044564"/>
    <w:rsid w:val="00046EFC"/>
    <w:rsid w:val="00047E32"/>
    <w:rsid w:val="000517F4"/>
    <w:rsid w:val="00052AF7"/>
    <w:rsid w:val="0006034A"/>
    <w:rsid w:val="0006049A"/>
    <w:rsid w:val="00060887"/>
    <w:rsid w:val="00061F59"/>
    <w:rsid w:val="00063F94"/>
    <w:rsid w:val="00064B65"/>
    <w:rsid w:val="000665A0"/>
    <w:rsid w:val="00067E76"/>
    <w:rsid w:val="00067FF3"/>
    <w:rsid w:val="00074AC4"/>
    <w:rsid w:val="000809BE"/>
    <w:rsid w:val="000840C4"/>
    <w:rsid w:val="00086990"/>
    <w:rsid w:val="0008730D"/>
    <w:rsid w:val="00091D25"/>
    <w:rsid w:val="00093CE9"/>
    <w:rsid w:val="000A0606"/>
    <w:rsid w:val="000A2851"/>
    <w:rsid w:val="000A62F4"/>
    <w:rsid w:val="000A70C9"/>
    <w:rsid w:val="000B03DF"/>
    <w:rsid w:val="000B0B2F"/>
    <w:rsid w:val="000B0D9E"/>
    <w:rsid w:val="000B3B41"/>
    <w:rsid w:val="000B63BA"/>
    <w:rsid w:val="000B7B50"/>
    <w:rsid w:val="000C0B4F"/>
    <w:rsid w:val="000C1881"/>
    <w:rsid w:val="000C22D8"/>
    <w:rsid w:val="000C3C5F"/>
    <w:rsid w:val="000D1113"/>
    <w:rsid w:val="000D13AA"/>
    <w:rsid w:val="000D1498"/>
    <w:rsid w:val="000D19F7"/>
    <w:rsid w:val="000D3409"/>
    <w:rsid w:val="000D4BDF"/>
    <w:rsid w:val="000D51EA"/>
    <w:rsid w:val="000D5D96"/>
    <w:rsid w:val="000D720D"/>
    <w:rsid w:val="000D7A7A"/>
    <w:rsid w:val="000E1C52"/>
    <w:rsid w:val="000E3372"/>
    <w:rsid w:val="000E5B7E"/>
    <w:rsid w:val="000F1354"/>
    <w:rsid w:val="000F189A"/>
    <w:rsid w:val="000F276A"/>
    <w:rsid w:val="000F3AF2"/>
    <w:rsid w:val="000F7A96"/>
    <w:rsid w:val="00100D0B"/>
    <w:rsid w:val="001032F4"/>
    <w:rsid w:val="001035ED"/>
    <w:rsid w:val="0010520B"/>
    <w:rsid w:val="00106055"/>
    <w:rsid w:val="0010621B"/>
    <w:rsid w:val="00110981"/>
    <w:rsid w:val="00111846"/>
    <w:rsid w:val="00111950"/>
    <w:rsid w:val="00113959"/>
    <w:rsid w:val="00113FA9"/>
    <w:rsid w:val="00114D54"/>
    <w:rsid w:val="00115361"/>
    <w:rsid w:val="001157E4"/>
    <w:rsid w:val="0011711D"/>
    <w:rsid w:val="001174EC"/>
    <w:rsid w:val="00117939"/>
    <w:rsid w:val="00117A1B"/>
    <w:rsid w:val="00121947"/>
    <w:rsid w:val="00121B3A"/>
    <w:rsid w:val="001231A0"/>
    <w:rsid w:val="00123F32"/>
    <w:rsid w:val="00125BC8"/>
    <w:rsid w:val="00125D92"/>
    <w:rsid w:val="00131822"/>
    <w:rsid w:val="00131F71"/>
    <w:rsid w:val="00132B73"/>
    <w:rsid w:val="001340E3"/>
    <w:rsid w:val="0013471B"/>
    <w:rsid w:val="00136F32"/>
    <w:rsid w:val="001375D4"/>
    <w:rsid w:val="00137685"/>
    <w:rsid w:val="00137EC7"/>
    <w:rsid w:val="001414B7"/>
    <w:rsid w:val="00145F96"/>
    <w:rsid w:val="00146C39"/>
    <w:rsid w:val="00147703"/>
    <w:rsid w:val="001512D0"/>
    <w:rsid w:val="00152477"/>
    <w:rsid w:val="00153637"/>
    <w:rsid w:val="001550C9"/>
    <w:rsid w:val="00156AB2"/>
    <w:rsid w:val="001602C0"/>
    <w:rsid w:val="00160FCA"/>
    <w:rsid w:val="00162E8B"/>
    <w:rsid w:val="0016364C"/>
    <w:rsid w:val="00163E18"/>
    <w:rsid w:val="00164E9A"/>
    <w:rsid w:val="00165E05"/>
    <w:rsid w:val="00171343"/>
    <w:rsid w:val="001720DE"/>
    <w:rsid w:val="00173438"/>
    <w:rsid w:val="001737A8"/>
    <w:rsid w:val="00176132"/>
    <w:rsid w:val="00181E67"/>
    <w:rsid w:val="001820B2"/>
    <w:rsid w:val="0018504C"/>
    <w:rsid w:val="001855DC"/>
    <w:rsid w:val="0018614F"/>
    <w:rsid w:val="001868BD"/>
    <w:rsid w:val="001876D8"/>
    <w:rsid w:val="001906D8"/>
    <w:rsid w:val="001964C2"/>
    <w:rsid w:val="001966A9"/>
    <w:rsid w:val="001A126E"/>
    <w:rsid w:val="001A3B1E"/>
    <w:rsid w:val="001A73D2"/>
    <w:rsid w:val="001B00BA"/>
    <w:rsid w:val="001B0EB8"/>
    <w:rsid w:val="001B19DB"/>
    <w:rsid w:val="001B19ED"/>
    <w:rsid w:val="001B391B"/>
    <w:rsid w:val="001B5822"/>
    <w:rsid w:val="001C195D"/>
    <w:rsid w:val="001C5596"/>
    <w:rsid w:val="001C5804"/>
    <w:rsid w:val="001D1727"/>
    <w:rsid w:val="001D18E8"/>
    <w:rsid w:val="001D1A17"/>
    <w:rsid w:val="001D3BA2"/>
    <w:rsid w:val="001E0EDC"/>
    <w:rsid w:val="001E141E"/>
    <w:rsid w:val="001E19A6"/>
    <w:rsid w:val="001E19F1"/>
    <w:rsid w:val="001E3702"/>
    <w:rsid w:val="001E736F"/>
    <w:rsid w:val="001F0332"/>
    <w:rsid w:val="001F2AC7"/>
    <w:rsid w:val="001F40CE"/>
    <w:rsid w:val="001F593D"/>
    <w:rsid w:val="001F5C7E"/>
    <w:rsid w:val="001F6FAA"/>
    <w:rsid w:val="001F7664"/>
    <w:rsid w:val="001F7714"/>
    <w:rsid w:val="00200A00"/>
    <w:rsid w:val="00201297"/>
    <w:rsid w:val="002059A7"/>
    <w:rsid w:val="00206143"/>
    <w:rsid w:val="00206B10"/>
    <w:rsid w:val="002078BC"/>
    <w:rsid w:val="002129F1"/>
    <w:rsid w:val="002174DB"/>
    <w:rsid w:val="00220FFA"/>
    <w:rsid w:val="002229A5"/>
    <w:rsid w:val="002260DD"/>
    <w:rsid w:val="00226A6D"/>
    <w:rsid w:val="0023035C"/>
    <w:rsid w:val="0023071A"/>
    <w:rsid w:val="0023125A"/>
    <w:rsid w:val="002322F2"/>
    <w:rsid w:val="00232BD9"/>
    <w:rsid w:val="00235755"/>
    <w:rsid w:val="00237175"/>
    <w:rsid w:val="0023748A"/>
    <w:rsid w:val="00241230"/>
    <w:rsid w:val="00241EC9"/>
    <w:rsid w:val="00252FE4"/>
    <w:rsid w:val="00255CBC"/>
    <w:rsid w:val="002620ED"/>
    <w:rsid w:val="0026296B"/>
    <w:rsid w:val="00262CBE"/>
    <w:rsid w:val="00263B64"/>
    <w:rsid w:val="002664F9"/>
    <w:rsid w:val="002708CA"/>
    <w:rsid w:val="0027338C"/>
    <w:rsid w:val="00273F9E"/>
    <w:rsid w:val="00275844"/>
    <w:rsid w:val="002769A9"/>
    <w:rsid w:val="00280A91"/>
    <w:rsid w:val="002816DF"/>
    <w:rsid w:val="00283532"/>
    <w:rsid w:val="00283891"/>
    <w:rsid w:val="002839D3"/>
    <w:rsid w:val="002853E7"/>
    <w:rsid w:val="00290BCB"/>
    <w:rsid w:val="00293A71"/>
    <w:rsid w:val="00294FAB"/>
    <w:rsid w:val="002A037D"/>
    <w:rsid w:val="002A2038"/>
    <w:rsid w:val="002A3091"/>
    <w:rsid w:val="002A45A3"/>
    <w:rsid w:val="002A463C"/>
    <w:rsid w:val="002A4E83"/>
    <w:rsid w:val="002A5168"/>
    <w:rsid w:val="002A54D0"/>
    <w:rsid w:val="002A5E15"/>
    <w:rsid w:val="002B43CA"/>
    <w:rsid w:val="002B515D"/>
    <w:rsid w:val="002C2A31"/>
    <w:rsid w:val="002C57C3"/>
    <w:rsid w:val="002C60B3"/>
    <w:rsid w:val="002C6326"/>
    <w:rsid w:val="002C6C52"/>
    <w:rsid w:val="002D0181"/>
    <w:rsid w:val="002D07CB"/>
    <w:rsid w:val="002D231A"/>
    <w:rsid w:val="002D43ED"/>
    <w:rsid w:val="002D4E5A"/>
    <w:rsid w:val="002D59FB"/>
    <w:rsid w:val="002D5B0A"/>
    <w:rsid w:val="002D5CAC"/>
    <w:rsid w:val="002D5D60"/>
    <w:rsid w:val="002D6C7E"/>
    <w:rsid w:val="002E278E"/>
    <w:rsid w:val="002E2829"/>
    <w:rsid w:val="002E4FD9"/>
    <w:rsid w:val="002E5040"/>
    <w:rsid w:val="002E5471"/>
    <w:rsid w:val="002E5F9A"/>
    <w:rsid w:val="002E6A91"/>
    <w:rsid w:val="002E73DB"/>
    <w:rsid w:val="002F2B55"/>
    <w:rsid w:val="002F3244"/>
    <w:rsid w:val="002F3926"/>
    <w:rsid w:val="002F40E7"/>
    <w:rsid w:val="00300AC8"/>
    <w:rsid w:val="00304B36"/>
    <w:rsid w:val="00304C19"/>
    <w:rsid w:val="003100E9"/>
    <w:rsid w:val="00311771"/>
    <w:rsid w:val="00312F95"/>
    <w:rsid w:val="00313281"/>
    <w:rsid w:val="003137E8"/>
    <w:rsid w:val="00313CDE"/>
    <w:rsid w:val="00316419"/>
    <w:rsid w:val="00323D6A"/>
    <w:rsid w:val="00324D82"/>
    <w:rsid w:val="003252C3"/>
    <w:rsid w:val="00325821"/>
    <w:rsid w:val="00325B1D"/>
    <w:rsid w:val="003263A0"/>
    <w:rsid w:val="00326B39"/>
    <w:rsid w:val="0032785A"/>
    <w:rsid w:val="00331987"/>
    <w:rsid w:val="00331E48"/>
    <w:rsid w:val="003328A8"/>
    <w:rsid w:val="003329D6"/>
    <w:rsid w:val="00333B72"/>
    <w:rsid w:val="00335A33"/>
    <w:rsid w:val="00336431"/>
    <w:rsid w:val="00340228"/>
    <w:rsid w:val="00340418"/>
    <w:rsid w:val="00341BF8"/>
    <w:rsid w:val="003423B6"/>
    <w:rsid w:val="00342EE8"/>
    <w:rsid w:val="00345C0E"/>
    <w:rsid w:val="00345CF3"/>
    <w:rsid w:val="00346157"/>
    <w:rsid w:val="00346765"/>
    <w:rsid w:val="00346C84"/>
    <w:rsid w:val="00347091"/>
    <w:rsid w:val="00355E6E"/>
    <w:rsid w:val="00360334"/>
    <w:rsid w:val="00360B6A"/>
    <w:rsid w:val="00363036"/>
    <w:rsid w:val="00363B92"/>
    <w:rsid w:val="00363C97"/>
    <w:rsid w:val="00365ACB"/>
    <w:rsid w:val="0037590F"/>
    <w:rsid w:val="00375980"/>
    <w:rsid w:val="0037686B"/>
    <w:rsid w:val="00380845"/>
    <w:rsid w:val="00381FAB"/>
    <w:rsid w:val="00382B1E"/>
    <w:rsid w:val="00383D0A"/>
    <w:rsid w:val="00383D4F"/>
    <w:rsid w:val="00383DB7"/>
    <w:rsid w:val="0038549E"/>
    <w:rsid w:val="00385B90"/>
    <w:rsid w:val="00390128"/>
    <w:rsid w:val="0039237A"/>
    <w:rsid w:val="00393412"/>
    <w:rsid w:val="00393944"/>
    <w:rsid w:val="003940CF"/>
    <w:rsid w:val="003941B7"/>
    <w:rsid w:val="003949CA"/>
    <w:rsid w:val="003A1886"/>
    <w:rsid w:val="003A1995"/>
    <w:rsid w:val="003A3C55"/>
    <w:rsid w:val="003A3C79"/>
    <w:rsid w:val="003A7065"/>
    <w:rsid w:val="003B1AEF"/>
    <w:rsid w:val="003B2F5E"/>
    <w:rsid w:val="003B5769"/>
    <w:rsid w:val="003C1D15"/>
    <w:rsid w:val="003C263D"/>
    <w:rsid w:val="003C2C1C"/>
    <w:rsid w:val="003C3BBD"/>
    <w:rsid w:val="003D3114"/>
    <w:rsid w:val="003D4247"/>
    <w:rsid w:val="003D7F5D"/>
    <w:rsid w:val="003E071C"/>
    <w:rsid w:val="003E08A9"/>
    <w:rsid w:val="003E3D95"/>
    <w:rsid w:val="003E4F35"/>
    <w:rsid w:val="003E617E"/>
    <w:rsid w:val="003E7C56"/>
    <w:rsid w:val="003F0361"/>
    <w:rsid w:val="003F1877"/>
    <w:rsid w:val="003F21C1"/>
    <w:rsid w:val="003F2B11"/>
    <w:rsid w:val="003F4A2F"/>
    <w:rsid w:val="003F4EE5"/>
    <w:rsid w:val="003F72A2"/>
    <w:rsid w:val="00402161"/>
    <w:rsid w:val="00402C23"/>
    <w:rsid w:val="00403661"/>
    <w:rsid w:val="00403A61"/>
    <w:rsid w:val="00404C95"/>
    <w:rsid w:val="004072FC"/>
    <w:rsid w:val="00407744"/>
    <w:rsid w:val="00410098"/>
    <w:rsid w:val="00410A96"/>
    <w:rsid w:val="0041178D"/>
    <w:rsid w:val="00411F17"/>
    <w:rsid w:val="00412688"/>
    <w:rsid w:val="0041520A"/>
    <w:rsid w:val="00416225"/>
    <w:rsid w:val="0041797D"/>
    <w:rsid w:val="00420BE4"/>
    <w:rsid w:val="00422E76"/>
    <w:rsid w:val="00423316"/>
    <w:rsid w:val="00424024"/>
    <w:rsid w:val="00425431"/>
    <w:rsid w:val="004337DF"/>
    <w:rsid w:val="00437D34"/>
    <w:rsid w:val="00440F1C"/>
    <w:rsid w:val="004414F0"/>
    <w:rsid w:val="004448CF"/>
    <w:rsid w:val="00454E24"/>
    <w:rsid w:val="00455E49"/>
    <w:rsid w:val="00456E2C"/>
    <w:rsid w:val="004658FB"/>
    <w:rsid w:val="00466DFA"/>
    <w:rsid w:val="0046762D"/>
    <w:rsid w:val="00467F18"/>
    <w:rsid w:val="00470437"/>
    <w:rsid w:val="004719AE"/>
    <w:rsid w:val="0047392F"/>
    <w:rsid w:val="00474123"/>
    <w:rsid w:val="00474A49"/>
    <w:rsid w:val="004755E3"/>
    <w:rsid w:val="00476413"/>
    <w:rsid w:val="004774C2"/>
    <w:rsid w:val="0048144B"/>
    <w:rsid w:val="00482B35"/>
    <w:rsid w:val="00483BC0"/>
    <w:rsid w:val="00485A26"/>
    <w:rsid w:val="00485CD3"/>
    <w:rsid w:val="00487A9E"/>
    <w:rsid w:val="00491D0E"/>
    <w:rsid w:val="004935DC"/>
    <w:rsid w:val="004949EF"/>
    <w:rsid w:val="0049647C"/>
    <w:rsid w:val="004971D5"/>
    <w:rsid w:val="004975E2"/>
    <w:rsid w:val="0049768A"/>
    <w:rsid w:val="004A198A"/>
    <w:rsid w:val="004A1CA2"/>
    <w:rsid w:val="004A381A"/>
    <w:rsid w:val="004A4B0A"/>
    <w:rsid w:val="004B3337"/>
    <w:rsid w:val="004B3C91"/>
    <w:rsid w:val="004B6248"/>
    <w:rsid w:val="004B6DB9"/>
    <w:rsid w:val="004B7926"/>
    <w:rsid w:val="004C0B75"/>
    <w:rsid w:val="004C0BBD"/>
    <w:rsid w:val="004C28A9"/>
    <w:rsid w:val="004C3BC0"/>
    <w:rsid w:val="004C4441"/>
    <w:rsid w:val="004C74CA"/>
    <w:rsid w:val="004D0BB1"/>
    <w:rsid w:val="004D526A"/>
    <w:rsid w:val="004D6F8B"/>
    <w:rsid w:val="004D6FD8"/>
    <w:rsid w:val="004E1AF1"/>
    <w:rsid w:val="004E27A7"/>
    <w:rsid w:val="004E3395"/>
    <w:rsid w:val="004E52E6"/>
    <w:rsid w:val="004E5B0B"/>
    <w:rsid w:val="004F1ACE"/>
    <w:rsid w:val="004F3235"/>
    <w:rsid w:val="004F4926"/>
    <w:rsid w:val="004F4B46"/>
    <w:rsid w:val="004F5664"/>
    <w:rsid w:val="004F664C"/>
    <w:rsid w:val="004F6936"/>
    <w:rsid w:val="004F782D"/>
    <w:rsid w:val="00503326"/>
    <w:rsid w:val="005036D7"/>
    <w:rsid w:val="00503889"/>
    <w:rsid w:val="0050393B"/>
    <w:rsid w:val="005041DA"/>
    <w:rsid w:val="00504AE8"/>
    <w:rsid w:val="00505235"/>
    <w:rsid w:val="005074B5"/>
    <w:rsid w:val="005079B1"/>
    <w:rsid w:val="00511316"/>
    <w:rsid w:val="005121FA"/>
    <w:rsid w:val="00513BB5"/>
    <w:rsid w:val="00516326"/>
    <w:rsid w:val="00524593"/>
    <w:rsid w:val="00527A31"/>
    <w:rsid w:val="00531645"/>
    <w:rsid w:val="005329BA"/>
    <w:rsid w:val="00533D94"/>
    <w:rsid w:val="00533DE0"/>
    <w:rsid w:val="00533DF9"/>
    <w:rsid w:val="0053657C"/>
    <w:rsid w:val="00537603"/>
    <w:rsid w:val="00537C5A"/>
    <w:rsid w:val="00540A7A"/>
    <w:rsid w:val="00540E2B"/>
    <w:rsid w:val="00542BD7"/>
    <w:rsid w:val="00542BD9"/>
    <w:rsid w:val="00542F76"/>
    <w:rsid w:val="0054603B"/>
    <w:rsid w:val="0055064B"/>
    <w:rsid w:val="00550934"/>
    <w:rsid w:val="00551260"/>
    <w:rsid w:val="00551C29"/>
    <w:rsid w:val="005526EF"/>
    <w:rsid w:val="00554B10"/>
    <w:rsid w:val="00555AC4"/>
    <w:rsid w:val="00556EAC"/>
    <w:rsid w:val="0056235F"/>
    <w:rsid w:val="005623F5"/>
    <w:rsid w:val="005645F9"/>
    <w:rsid w:val="00565D6F"/>
    <w:rsid w:val="005715D1"/>
    <w:rsid w:val="005717B7"/>
    <w:rsid w:val="00572BA9"/>
    <w:rsid w:val="00577F36"/>
    <w:rsid w:val="00580E52"/>
    <w:rsid w:val="00580F84"/>
    <w:rsid w:val="00581D0D"/>
    <w:rsid w:val="00583C15"/>
    <w:rsid w:val="0058454D"/>
    <w:rsid w:val="00584688"/>
    <w:rsid w:val="00586724"/>
    <w:rsid w:val="005868AB"/>
    <w:rsid w:val="00587FF6"/>
    <w:rsid w:val="00590CC4"/>
    <w:rsid w:val="00590EF8"/>
    <w:rsid w:val="00593036"/>
    <w:rsid w:val="00594E55"/>
    <w:rsid w:val="005A0929"/>
    <w:rsid w:val="005A092C"/>
    <w:rsid w:val="005A0AAA"/>
    <w:rsid w:val="005A1628"/>
    <w:rsid w:val="005A6BD5"/>
    <w:rsid w:val="005A7521"/>
    <w:rsid w:val="005B2ED9"/>
    <w:rsid w:val="005B4F96"/>
    <w:rsid w:val="005C07FC"/>
    <w:rsid w:val="005C0B6E"/>
    <w:rsid w:val="005C3FB9"/>
    <w:rsid w:val="005C4BE8"/>
    <w:rsid w:val="005C4E59"/>
    <w:rsid w:val="005C4FDD"/>
    <w:rsid w:val="005D1120"/>
    <w:rsid w:val="005D1A58"/>
    <w:rsid w:val="005D447F"/>
    <w:rsid w:val="005D54A6"/>
    <w:rsid w:val="005D5C07"/>
    <w:rsid w:val="005D5CE3"/>
    <w:rsid w:val="005D6D91"/>
    <w:rsid w:val="005D7147"/>
    <w:rsid w:val="005D7506"/>
    <w:rsid w:val="005E0E05"/>
    <w:rsid w:val="005E17F1"/>
    <w:rsid w:val="005E243F"/>
    <w:rsid w:val="005E2F6B"/>
    <w:rsid w:val="005E6E70"/>
    <w:rsid w:val="005F01A6"/>
    <w:rsid w:val="005F3031"/>
    <w:rsid w:val="005F36A3"/>
    <w:rsid w:val="005F4340"/>
    <w:rsid w:val="005F5124"/>
    <w:rsid w:val="005F54EF"/>
    <w:rsid w:val="005F6C98"/>
    <w:rsid w:val="005F77B7"/>
    <w:rsid w:val="00601B8E"/>
    <w:rsid w:val="00603142"/>
    <w:rsid w:val="00603F76"/>
    <w:rsid w:val="00606B68"/>
    <w:rsid w:val="0060714D"/>
    <w:rsid w:val="00607A7A"/>
    <w:rsid w:val="00610549"/>
    <w:rsid w:val="00610807"/>
    <w:rsid w:val="00610EF0"/>
    <w:rsid w:val="0061265D"/>
    <w:rsid w:val="006130D5"/>
    <w:rsid w:val="00614304"/>
    <w:rsid w:val="00616812"/>
    <w:rsid w:val="00616C2A"/>
    <w:rsid w:val="0062294D"/>
    <w:rsid w:val="006235C7"/>
    <w:rsid w:val="00625425"/>
    <w:rsid w:val="00626A1B"/>
    <w:rsid w:val="00632E1C"/>
    <w:rsid w:val="00635679"/>
    <w:rsid w:val="00636422"/>
    <w:rsid w:val="00636BB4"/>
    <w:rsid w:val="00636CE7"/>
    <w:rsid w:val="00637427"/>
    <w:rsid w:val="00637618"/>
    <w:rsid w:val="00637C80"/>
    <w:rsid w:val="00644EB7"/>
    <w:rsid w:val="00645E1B"/>
    <w:rsid w:val="00647039"/>
    <w:rsid w:val="00650036"/>
    <w:rsid w:val="00650566"/>
    <w:rsid w:val="00650FFC"/>
    <w:rsid w:val="0066095D"/>
    <w:rsid w:val="006620D5"/>
    <w:rsid w:val="00663EEB"/>
    <w:rsid w:val="00666D31"/>
    <w:rsid w:val="00670C23"/>
    <w:rsid w:val="00671800"/>
    <w:rsid w:val="00671B38"/>
    <w:rsid w:val="00673312"/>
    <w:rsid w:val="006743A5"/>
    <w:rsid w:val="00674DD1"/>
    <w:rsid w:val="00675C14"/>
    <w:rsid w:val="0067603E"/>
    <w:rsid w:val="00676372"/>
    <w:rsid w:val="0067646B"/>
    <w:rsid w:val="00677927"/>
    <w:rsid w:val="00680D8B"/>
    <w:rsid w:val="006815F2"/>
    <w:rsid w:val="006833A3"/>
    <w:rsid w:val="00684351"/>
    <w:rsid w:val="0068495A"/>
    <w:rsid w:val="006875A0"/>
    <w:rsid w:val="00687A57"/>
    <w:rsid w:val="00690E3F"/>
    <w:rsid w:val="00692F38"/>
    <w:rsid w:val="00694020"/>
    <w:rsid w:val="00694800"/>
    <w:rsid w:val="006950E4"/>
    <w:rsid w:val="00695637"/>
    <w:rsid w:val="00697CF4"/>
    <w:rsid w:val="00697F40"/>
    <w:rsid w:val="006A0033"/>
    <w:rsid w:val="006A5D1D"/>
    <w:rsid w:val="006A72B0"/>
    <w:rsid w:val="006B15A9"/>
    <w:rsid w:val="006B1C54"/>
    <w:rsid w:val="006B1DA4"/>
    <w:rsid w:val="006B5D2F"/>
    <w:rsid w:val="006C19E3"/>
    <w:rsid w:val="006C3475"/>
    <w:rsid w:val="006C377C"/>
    <w:rsid w:val="006C49E5"/>
    <w:rsid w:val="006C5540"/>
    <w:rsid w:val="006C5F14"/>
    <w:rsid w:val="006C5FEA"/>
    <w:rsid w:val="006C636E"/>
    <w:rsid w:val="006C6FAA"/>
    <w:rsid w:val="006D1B4A"/>
    <w:rsid w:val="006D20B1"/>
    <w:rsid w:val="006D2EEC"/>
    <w:rsid w:val="006D47AA"/>
    <w:rsid w:val="006D5898"/>
    <w:rsid w:val="006E2150"/>
    <w:rsid w:val="006E2BB8"/>
    <w:rsid w:val="006E3C95"/>
    <w:rsid w:val="006E4871"/>
    <w:rsid w:val="006E642C"/>
    <w:rsid w:val="006F18F8"/>
    <w:rsid w:val="006F3F74"/>
    <w:rsid w:val="006F41E8"/>
    <w:rsid w:val="006F42AA"/>
    <w:rsid w:val="006F538B"/>
    <w:rsid w:val="00700310"/>
    <w:rsid w:val="007059A0"/>
    <w:rsid w:val="00706689"/>
    <w:rsid w:val="007113DF"/>
    <w:rsid w:val="0071171C"/>
    <w:rsid w:val="00713867"/>
    <w:rsid w:val="00716186"/>
    <w:rsid w:val="007206D1"/>
    <w:rsid w:val="007211A9"/>
    <w:rsid w:val="00721305"/>
    <w:rsid w:val="00725227"/>
    <w:rsid w:val="00725B69"/>
    <w:rsid w:val="007277D1"/>
    <w:rsid w:val="00730467"/>
    <w:rsid w:val="00732454"/>
    <w:rsid w:val="007336CF"/>
    <w:rsid w:val="00737C9D"/>
    <w:rsid w:val="00740464"/>
    <w:rsid w:val="00744255"/>
    <w:rsid w:val="00744B6B"/>
    <w:rsid w:val="00747C3E"/>
    <w:rsid w:val="00750247"/>
    <w:rsid w:val="007533B2"/>
    <w:rsid w:val="00754365"/>
    <w:rsid w:val="00756B12"/>
    <w:rsid w:val="00760AC6"/>
    <w:rsid w:val="00762D84"/>
    <w:rsid w:val="00763E56"/>
    <w:rsid w:val="007640F9"/>
    <w:rsid w:val="00765345"/>
    <w:rsid w:val="0076570E"/>
    <w:rsid w:val="00767936"/>
    <w:rsid w:val="00771124"/>
    <w:rsid w:val="00772FCA"/>
    <w:rsid w:val="00773A00"/>
    <w:rsid w:val="0077434E"/>
    <w:rsid w:val="00775CEC"/>
    <w:rsid w:val="00775D44"/>
    <w:rsid w:val="007778F1"/>
    <w:rsid w:val="007831AD"/>
    <w:rsid w:val="007838F9"/>
    <w:rsid w:val="0078522D"/>
    <w:rsid w:val="00787150"/>
    <w:rsid w:val="00787ED7"/>
    <w:rsid w:val="00787F1F"/>
    <w:rsid w:val="007901BC"/>
    <w:rsid w:val="00792FC6"/>
    <w:rsid w:val="007937D2"/>
    <w:rsid w:val="00794C9A"/>
    <w:rsid w:val="007950D5"/>
    <w:rsid w:val="00796152"/>
    <w:rsid w:val="007961A8"/>
    <w:rsid w:val="007962D5"/>
    <w:rsid w:val="00796813"/>
    <w:rsid w:val="007A036A"/>
    <w:rsid w:val="007A2792"/>
    <w:rsid w:val="007A38CB"/>
    <w:rsid w:val="007A3DA9"/>
    <w:rsid w:val="007A53C8"/>
    <w:rsid w:val="007A5879"/>
    <w:rsid w:val="007A5E3B"/>
    <w:rsid w:val="007B1FEA"/>
    <w:rsid w:val="007B3FAA"/>
    <w:rsid w:val="007B79D9"/>
    <w:rsid w:val="007B7E35"/>
    <w:rsid w:val="007C0881"/>
    <w:rsid w:val="007C1A3B"/>
    <w:rsid w:val="007C1A53"/>
    <w:rsid w:val="007C1E29"/>
    <w:rsid w:val="007C2EA2"/>
    <w:rsid w:val="007D15F9"/>
    <w:rsid w:val="007D1B36"/>
    <w:rsid w:val="007D541B"/>
    <w:rsid w:val="007D5DDB"/>
    <w:rsid w:val="007D7BEF"/>
    <w:rsid w:val="007E064D"/>
    <w:rsid w:val="007E1087"/>
    <w:rsid w:val="007E1E19"/>
    <w:rsid w:val="007E2412"/>
    <w:rsid w:val="007E36BF"/>
    <w:rsid w:val="007E754D"/>
    <w:rsid w:val="007E79D2"/>
    <w:rsid w:val="007F184D"/>
    <w:rsid w:val="007F2FE9"/>
    <w:rsid w:val="007F5B5F"/>
    <w:rsid w:val="007F5FDA"/>
    <w:rsid w:val="007F6DBD"/>
    <w:rsid w:val="00800C0F"/>
    <w:rsid w:val="008019DE"/>
    <w:rsid w:val="00802062"/>
    <w:rsid w:val="008041A0"/>
    <w:rsid w:val="008055AB"/>
    <w:rsid w:val="00805D43"/>
    <w:rsid w:val="008064CB"/>
    <w:rsid w:val="00811FDB"/>
    <w:rsid w:val="00814446"/>
    <w:rsid w:val="0081459A"/>
    <w:rsid w:val="00815F61"/>
    <w:rsid w:val="008171C5"/>
    <w:rsid w:val="008220E6"/>
    <w:rsid w:val="00824A62"/>
    <w:rsid w:val="00824AC0"/>
    <w:rsid w:val="00830B67"/>
    <w:rsid w:val="0083296B"/>
    <w:rsid w:val="00833E6B"/>
    <w:rsid w:val="0083527D"/>
    <w:rsid w:val="00835FF7"/>
    <w:rsid w:val="00836B3F"/>
    <w:rsid w:val="00840D88"/>
    <w:rsid w:val="00841D2C"/>
    <w:rsid w:val="00842172"/>
    <w:rsid w:val="0084479C"/>
    <w:rsid w:val="00846495"/>
    <w:rsid w:val="00846C7E"/>
    <w:rsid w:val="008522DF"/>
    <w:rsid w:val="0085456A"/>
    <w:rsid w:val="0085638A"/>
    <w:rsid w:val="008565D3"/>
    <w:rsid w:val="00861372"/>
    <w:rsid w:val="00861D37"/>
    <w:rsid w:val="00864E85"/>
    <w:rsid w:val="00870379"/>
    <w:rsid w:val="00870458"/>
    <w:rsid w:val="0087122A"/>
    <w:rsid w:val="00871958"/>
    <w:rsid w:val="0087260D"/>
    <w:rsid w:val="00872B84"/>
    <w:rsid w:val="00872F14"/>
    <w:rsid w:val="00873A83"/>
    <w:rsid w:val="00873D74"/>
    <w:rsid w:val="0087442A"/>
    <w:rsid w:val="00875A60"/>
    <w:rsid w:val="0087754A"/>
    <w:rsid w:val="008814A7"/>
    <w:rsid w:val="00883594"/>
    <w:rsid w:val="00883AF4"/>
    <w:rsid w:val="0088469A"/>
    <w:rsid w:val="00886ABD"/>
    <w:rsid w:val="00886FC7"/>
    <w:rsid w:val="00887FBD"/>
    <w:rsid w:val="00890AAF"/>
    <w:rsid w:val="00891D8F"/>
    <w:rsid w:val="00896D3D"/>
    <w:rsid w:val="00897558"/>
    <w:rsid w:val="008A3129"/>
    <w:rsid w:val="008A5121"/>
    <w:rsid w:val="008A54E0"/>
    <w:rsid w:val="008A6F65"/>
    <w:rsid w:val="008A73A1"/>
    <w:rsid w:val="008A799C"/>
    <w:rsid w:val="008A7C6D"/>
    <w:rsid w:val="008B0C03"/>
    <w:rsid w:val="008B33C2"/>
    <w:rsid w:val="008B6B32"/>
    <w:rsid w:val="008C03E4"/>
    <w:rsid w:val="008C1BE5"/>
    <w:rsid w:val="008C4220"/>
    <w:rsid w:val="008C422B"/>
    <w:rsid w:val="008C4EB1"/>
    <w:rsid w:val="008C62C1"/>
    <w:rsid w:val="008D0AF8"/>
    <w:rsid w:val="008D0E97"/>
    <w:rsid w:val="008D2566"/>
    <w:rsid w:val="008D2688"/>
    <w:rsid w:val="008D382A"/>
    <w:rsid w:val="008D4668"/>
    <w:rsid w:val="008D6282"/>
    <w:rsid w:val="008D7195"/>
    <w:rsid w:val="008E28F3"/>
    <w:rsid w:val="008E2BF4"/>
    <w:rsid w:val="008E2E01"/>
    <w:rsid w:val="008E3061"/>
    <w:rsid w:val="008E3F2D"/>
    <w:rsid w:val="008E4244"/>
    <w:rsid w:val="008E4264"/>
    <w:rsid w:val="008E5A86"/>
    <w:rsid w:val="008E642B"/>
    <w:rsid w:val="008E76BF"/>
    <w:rsid w:val="008E7A23"/>
    <w:rsid w:val="008E7DA5"/>
    <w:rsid w:val="008F2161"/>
    <w:rsid w:val="008F35E9"/>
    <w:rsid w:val="008F3E72"/>
    <w:rsid w:val="008F57D7"/>
    <w:rsid w:val="008F6535"/>
    <w:rsid w:val="008F722F"/>
    <w:rsid w:val="00901CB1"/>
    <w:rsid w:val="009027CE"/>
    <w:rsid w:val="00902F4B"/>
    <w:rsid w:val="00903FC9"/>
    <w:rsid w:val="00906975"/>
    <w:rsid w:val="00907E5A"/>
    <w:rsid w:val="00912F53"/>
    <w:rsid w:val="00913988"/>
    <w:rsid w:val="00913C56"/>
    <w:rsid w:val="00914CB6"/>
    <w:rsid w:val="00915197"/>
    <w:rsid w:val="00915656"/>
    <w:rsid w:val="00917508"/>
    <w:rsid w:val="00921381"/>
    <w:rsid w:val="009231AD"/>
    <w:rsid w:val="009237C8"/>
    <w:rsid w:val="00923D4E"/>
    <w:rsid w:val="0092440D"/>
    <w:rsid w:val="00924DF4"/>
    <w:rsid w:val="009255E8"/>
    <w:rsid w:val="009279A7"/>
    <w:rsid w:val="0093091A"/>
    <w:rsid w:val="009315A2"/>
    <w:rsid w:val="0093518F"/>
    <w:rsid w:val="009354C9"/>
    <w:rsid w:val="00937DA8"/>
    <w:rsid w:val="00940DDA"/>
    <w:rsid w:val="0094704E"/>
    <w:rsid w:val="009472C2"/>
    <w:rsid w:val="00954B17"/>
    <w:rsid w:val="00955957"/>
    <w:rsid w:val="009604F8"/>
    <w:rsid w:val="009608CA"/>
    <w:rsid w:val="009621AB"/>
    <w:rsid w:val="0096363C"/>
    <w:rsid w:val="00973EE1"/>
    <w:rsid w:val="00976022"/>
    <w:rsid w:val="00976B50"/>
    <w:rsid w:val="009803C1"/>
    <w:rsid w:val="0098424A"/>
    <w:rsid w:val="00985231"/>
    <w:rsid w:val="009877D9"/>
    <w:rsid w:val="0099066E"/>
    <w:rsid w:val="009907CD"/>
    <w:rsid w:val="00992230"/>
    <w:rsid w:val="009939D0"/>
    <w:rsid w:val="00993D8C"/>
    <w:rsid w:val="009951D3"/>
    <w:rsid w:val="009956D9"/>
    <w:rsid w:val="0099599C"/>
    <w:rsid w:val="00995EAF"/>
    <w:rsid w:val="00996460"/>
    <w:rsid w:val="009965F2"/>
    <w:rsid w:val="00997743"/>
    <w:rsid w:val="009A22C6"/>
    <w:rsid w:val="009A4EC3"/>
    <w:rsid w:val="009A5DAE"/>
    <w:rsid w:val="009B02A8"/>
    <w:rsid w:val="009B250A"/>
    <w:rsid w:val="009C0E4D"/>
    <w:rsid w:val="009C1508"/>
    <w:rsid w:val="009C2317"/>
    <w:rsid w:val="009C2399"/>
    <w:rsid w:val="009C3719"/>
    <w:rsid w:val="009C4315"/>
    <w:rsid w:val="009C49F9"/>
    <w:rsid w:val="009D14D6"/>
    <w:rsid w:val="009D264D"/>
    <w:rsid w:val="009D376B"/>
    <w:rsid w:val="009D4F9B"/>
    <w:rsid w:val="009D5196"/>
    <w:rsid w:val="009D7736"/>
    <w:rsid w:val="009E020A"/>
    <w:rsid w:val="009E070C"/>
    <w:rsid w:val="009E0891"/>
    <w:rsid w:val="009E12FF"/>
    <w:rsid w:val="009E14A4"/>
    <w:rsid w:val="009E3EFD"/>
    <w:rsid w:val="009E6AA6"/>
    <w:rsid w:val="009F0B0C"/>
    <w:rsid w:val="009F1AE3"/>
    <w:rsid w:val="009F4C61"/>
    <w:rsid w:val="009F679A"/>
    <w:rsid w:val="009F7915"/>
    <w:rsid w:val="009F7E81"/>
    <w:rsid w:val="009F7F7B"/>
    <w:rsid w:val="00A013EB"/>
    <w:rsid w:val="00A02340"/>
    <w:rsid w:val="00A04DD0"/>
    <w:rsid w:val="00A06161"/>
    <w:rsid w:val="00A11512"/>
    <w:rsid w:val="00A1184A"/>
    <w:rsid w:val="00A134AA"/>
    <w:rsid w:val="00A1497D"/>
    <w:rsid w:val="00A1649E"/>
    <w:rsid w:val="00A16D29"/>
    <w:rsid w:val="00A21EE5"/>
    <w:rsid w:val="00A22D11"/>
    <w:rsid w:val="00A23152"/>
    <w:rsid w:val="00A236AC"/>
    <w:rsid w:val="00A243D7"/>
    <w:rsid w:val="00A24790"/>
    <w:rsid w:val="00A25906"/>
    <w:rsid w:val="00A25E7B"/>
    <w:rsid w:val="00A30131"/>
    <w:rsid w:val="00A30595"/>
    <w:rsid w:val="00A3128B"/>
    <w:rsid w:val="00A35216"/>
    <w:rsid w:val="00A35297"/>
    <w:rsid w:val="00A35D22"/>
    <w:rsid w:val="00A36377"/>
    <w:rsid w:val="00A37954"/>
    <w:rsid w:val="00A41696"/>
    <w:rsid w:val="00A41A2D"/>
    <w:rsid w:val="00A437FE"/>
    <w:rsid w:val="00A45156"/>
    <w:rsid w:val="00A46DAD"/>
    <w:rsid w:val="00A471EE"/>
    <w:rsid w:val="00A47B66"/>
    <w:rsid w:val="00A47B7E"/>
    <w:rsid w:val="00A514B6"/>
    <w:rsid w:val="00A555F0"/>
    <w:rsid w:val="00A559D8"/>
    <w:rsid w:val="00A55A98"/>
    <w:rsid w:val="00A56088"/>
    <w:rsid w:val="00A5668C"/>
    <w:rsid w:val="00A61402"/>
    <w:rsid w:val="00A632E4"/>
    <w:rsid w:val="00A64221"/>
    <w:rsid w:val="00A6690F"/>
    <w:rsid w:val="00A712BA"/>
    <w:rsid w:val="00A71F54"/>
    <w:rsid w:val="00A72375"/>
    <w:rsid w:val="00A739ED"/>
    <w:rsid w:val="00A73EF8"/>
    <w:rsid w:val="00A74D9D"/>
    <w:rsid w:val="00A775E0"/>
    <w:rsid w:val="00A83758"/>
    <w:rsid w:val="00A8675C"/>
    <w:rsid w:val="00A878EA"/>
    <w:rsid w:val="00A910A7"/>
    <w:rsid w:val="00A918EF"/>
    <w:rsid w:val="00A92489"/>
    <w:rsid w:val="00A93EA9"/>
    <w:rsid w:val="00A95141"/>
    <w:rsid w:val="00A95D53"/>
    <w:rsid w:val="00A96C82"/>
    <w:rsid w:val="00A96D10"/>
    <w:rsid w:val="00AA33F7"/>
    <w:rsid w:val="00AA3551"/>
    <w:rsid w:val="00AA37B4"/>
    <w:rsid w:val="00AA3E97"/>
    <w:rsid w:val="00AB0118"/>
    <w:rsid w:val="00AB3BDF"/>
    <w:rsid w:val="00AB414C"/>
    <w:rsid w:val="00AB4260"/>
    <w:rsid w:val="00AB459F"/>
    <w:rsid w:val="00AB51D9"/>
    <w:rsid w:val="00AB5E29"/>
    <w:rsid w:val="00AB659E"/>
    <w:rsid w:val="00AC078F"/>
    <w:rsid w:val="00AC08E1"/>
    <w:rsid w:val="00AC0A01"/>
    <w:rsid w:val="00AC0EE1"/>
    <w:rsid w:val="00AC119D"/>
    <w:rsid w:val="00AC1809"/>
    <w:rsid w:val="00AC1BB5"/>
    <w:rsid w:val="00AC26C3"/>
    <w:rsid w:val="00AC37E9"/>
    <w:rsid w:val="00AC3C89"/>
    <w:rsid w:val="00AC68E3"/>
    <w:rsid w:val="00AD0C59"/>
    <w:rsid w:val="00AD112A"/>
    <w:rsid w:val="00AD37BB"/>
    <w:rsid w:val="00AD37F7"/>
    <w:rsid w:val="00AD41A5"/>
    <w:rsid w:val="00AD4B41"/>
    <w:rsid w:val="00AD58A7"/>
    <w:rsid w:val="00AD6184"/>
    <w:rsid w:val="00AD6303"/>
    <w:rsid w:val="00AE7BE1"/>
    <w:rsid w:val="00AF0D02"/>
    <w:rsid w:val="00AF182A"/>
    <w:rsid w:val="00AF22BB"/>
    <w:rsid w:val="00AF33A6"/>
    <w:rsid w:val="00AF3B1C"/>
    <w:rsid w:val="00AF483E"/>
    <w:rsid w:val="00AF5240"/>
    <w:rsid w:val="00B000AB"/>
    <w:rsid w:val="00B005AC"/>
    <w:rsid w:val="00B015D9"/>
    <w:rsid w:val="00B03707"/>
    <w:rsid w:val="00B10A03"/>
    <w:rsid w:val="00B10DE1"/>
    <w:rsid w:val="00B1174F"/>
    <w:rsid w:val="00B11CFE"/>
    <w:rsid w:val="00B15851"/>
    <w:rsid w:val="00B223A6"/>
    <w:rsid w:val="00B231D1"/>
    <w:rsid w:val="00B23C64"/>
    <w:rsid w:val="00B25005"/>
    <w:rsid w:val="00B268C2"/>
    <w:rsid w:val="00B343B8"/>
    <w:rsid w:val="00B34E32"/>
    <w:rsid w:val="00B4086C"/>
    <w:rsid w:val="00B4188B"/>
    <w:rsid w:val="00B41CEE"/>
    <w:rsid w:val="00B42DD0"/>
    <w:rsid w:val="00B43709"/>
    <w:rsid w:val="00B44033"/>
    <w:rsid w:val="00B46488"/>
    <w:rsid w:val="00B4743D"/>
    <w:rsid w:val="00B52BE3"/>
    <w:rsid w:val="00B54D2A"/>
    <w:rsid w:val="00B57275"/>
    <w:rsid w:val="00B601D6"/>
    <w:rsid w:val="00B61E60"/>
    <w:rsid w:val="00B62280"/>
    <w:rsid w:val="00B653C3"/>
    <w:rsid w:val="00B66FCC"/>
    <w:rsid w:val="00B67BB6"/>
    <w:rsid w:val="00B7053F"/>
    <w:rsid w:val="00B705DA"/>
    <w:rsid w:val="00B74795"/>
    <w:rsid w:val="00B74B45"/>
    <w:rsid w:val="00B75C6C"/>
    <w:rsid w:val="00B75E61"/>
    <w:rsid w:val="00B75FEE"/>
    <w:rsid w:val="00B81B62"/>
    <w:rsid w:val="00B83785"/>
    <w:rsid w:val="00B83923"/>
    <w:rsid w:val="00B841C5"/>
    <w:rsid w:val="00B84ED3"/>
    <w:rsid w:val="00B85918"/>
    <w:rsid w:val="00B85E43"/>
    <w:rsid w:val="00B874CD"/>
    <w:rsid w:val="00B90BB8"/>
    <w:rsid w:val="00B90EE9"/>
    <w:rsid w:val="00B91486"/>
    <w:rsid w:val="00B918F6"/>
    <w:rsid w:val="00B91CF3"/>
    <w:rsid w:val="00B92389"/>
    <w:rsid w:val="00B94756"/>
    <w:rsid w:val="00B95A0C"/>
    <w:rsid w:val="00B96A7B"/>
    <w:rsid w:val="00BA795D"/>
    <w:rsid w:val="00BA7BDB"/>
    <w:rsid w:val="00BB04C4"/>
    <w:rsid w:val="00BB0804"/>
    <w:rsid w:val="00BB1C79"/>
    <w:rsid w:val="00BB48C2"/>
    <w:rsid w:val="00BC1610"/>
    <w:rsid w:val="00BC1FF6"/>
    <w:rsid w:val="00BC27C3"/>
    <w:rsid w:val="00BC297E"/>
    <w:rsid w:val="00BC3704"/>
    <w:rsid w:val="00BC45C2"/>
    <w:rsid w:val="00BC4CE7"/>
    <w:rsid w:val="00BD0B2C"/>
    <w:rsid w:val="00BD4BDB"/>
    <w:rsid w:val="00BD5B58"/>
    <w:rsid w:val="00BD64B3"/>
    <w:rsid w:val="00BE148B"/>
    <w:rsid w:val="00BE387B"/>
    <w:rsid w:val="00BE5A49"/>
    <w:rsid w:val="00BE7E2D"/>
    <w:rsid w:val="00BF5483"/>
    <w:rsid w:val="00BF589E"/>
    <w:rsid w:val="00BF6750"/>
    <w:rsid w:val="00C0037B"/>
    <w:rsid w:val="00C003EE"/>
    <w:rsid w:val="00C01950"/>
    <w:rsid w:val="00C0226C"/>
    <w:rsid w:val="00C0369A"/>
    <w:rsid w:val="00C04E51"/>
    <w:rsid w:val="00C0611D"/>
    <w:rsid w:val="00C06DAC"/>
    <w:rsid w:val="00C10676"/>
    <w:rsid w:val="00C11559"/>
    <w:rsid w:val="00C11F92"/>
    <w:rsid w:val="00C12DC3"/>
    <w:rsid w:val="00C1310C"/>
    <w:rsid w:val="00C14631"/>
    <w:rsid w:val="00C170F5"/>
    <w:rsid w:val="00C20411"/>
    <w:rsid w:val="00C216E6"/>
    <w:rsid w:val="00C221EE"/>
    <w:rsid w:val="00C22E0B"/>
    <w:rsid w:val="00C23516"/>
    <w:rsid w:val="00C23810"/>
    <w:rsid w:val="00C25768"/>
    <w:rsid w:val="00C25A4A"/>
    <w:rsid w:val="00C26ABE"/>
    <w:rsid w:val="00C31C92"/>
    <w:rsid w:val="00C337B9"/>
    <w:rsid w:val="00C33ED3"/>
    <w:rsid w:val="00C42541"/>
    <w:rsid w:val="00C4500A"/>
    <w:rsid w:val="00C45389"/>
    <w:rsid w:val="00C47B82"/>
    <w:rsid w:val="00C503A8"/>
    <w:rsid w:val="00C52B5C"/>
    <w:rsid w:val="00C54ACC"/>
    <w:rsid w:val="00C55902"/>
    <w:rsid w:val="00C56ABB"/>
    <w:rsid w:val="00C570F9"/>
    <w:rsid w:val="00C600A2"/>
    <w:rsid w:val="00C63109"/>
    <w:rsid w:val="00C64E75"/>
    <w:rsid w:val="00C71DA4"/>
    <w:rsid w:val="00C74906"/>
    <w:rsid w:val="00C74D17"/>
    <w:rsid w:val="00C75AFD"/>
    <w:rsid w:val="00C77643"/>
    <w:rsid w:val="00C81919"/>
    <w:rsid w:val="00C843DD"/>
    <w:rsid w:val="00C857FF"/>
    <w:rsid w:val="00C85AE2"/>
    <w:rsid w:val="00C87315"/>
    <w:rsid w:val="00C92D5B"/>
    <w:rsid w:val="00C97BB0"/>
    <w:rsid w:val="00CA0211"/>
    <w:rsid w:val="00CA7C7E"/>
    <w:rsid w:val="00CA7F10"/>
    <w:rsid w:val="00CB0039"/>
    <w:rsid w:val="00CB05E0"/>
    <w:rsid w:val="00CB3573"/>
    <w:rsid w:val="00CB35DB"/>
    <w:rsid w:val="00CB4ABF"/>
    <w:rsid w:val="00CB505C"/>
    <w:rsid w:val="00CB50B6"/>
    <w:rsid w:val="00CB72BB"/>
    <w:rsid w:val="00CB747F"/>
    <w:rsid w:val="00CB7E07"/>
    <w:rsid w:val="00CC08AB"/>
    <w:rsid w:val="00CC0E9F"/>
    <w:rsid w:val="00CC1A03"/>
    <w:rsid w:val="00CC3314"/>
    <w:rsid w:val="00CC4A4F"/>
    <w:rsid w:val="00CD10BA"/>
    <w:rsid w:val="00CD1D03"/>
    <w:rsid w:val="00CD3A72"/>
    <w:rsid w:val="00CD4C33"/>
    <w:rsid w:val="00CD534E"/>
    <w:rsid w:val="00CD556D"/>
    <w:rsid w:val="00CD6175"/>
    <w:rsid w:val="00CD70C0"/>
    <w:rsid w:val="00CE3C31"/>
    <w:rsid w:val="00CE3F01"/>
    <w:rsid w:val="00CE53C4"/>
    <w:rsid w:val="00CE55A1"/>
    <w:rsid w:val="00CE637F"/>
    <w:rsid w:val="00CE6399"/>
    <w:rsid w:val="00CE7E34"/>
    <w:rsid w:val="00CF03DF"/>
    <w:rsid w:val="00CF170C"/>
    <w:rsid w:val="00CF1E71"/>
    <w:rsid w:val="00CF6F39"/>
    <w:rsid w:val="00D04782"/>
    <w:rsid w:val="00D04924"/>
    <w:rsid w:val="00D049AB"/>
    <w:rsid w:val="00D0585F"/>
    <w:rsid w:val="00D07C36"/>
    <w:rsid w:val="00D103F1"/>
    <w:rsid w:val="00D122C8"/>
    <w:rsid w:val="00D16FFD"/>
    <w:rsid w:val="00D177BE"/>
    <w:rsid w:val="00D201E4"/>
    <w:rsid w:val="00D23E2D"/>
    <w:rsid w:val="00D24600"/>
    <w:rsid w:val="00D2493A"/>
    <w:rsid w:val="00D26061"/>
    <w:rsid w:val="00D26A87"/>
    <w:rsid w:val="00D27FC3"/>
    <w:rsid w:val="00D308CE"/>
    <w:rsid w:val="00D311C0"/>
    <w:rsid w:val="00D31338"/>
    <w:rsid w:val="00D32742"/>
    <w:rsid w:val="00D3488B"/>
    <w:rsid w:val="00D35A74"/>
    <w:rsid w:val="00D35BFA"/>
    <w:rsid w:val="00D45FD5"/>
    <w:rsid w:val="00D47DAF"/>
    <w:rsid w:val="00D50359"/>
    <w:rsid w:val="00D52261"/>
    <w:rsid w:val="00D54799"/>
    <w:rsid w:val="00D550E4"/>
    <w:rsid w:val="00D55261"/>
    <w:rsid w:val="00D55979"/>
    <w:rsid w:val="00D55F30"/>
    <w:rsid w:val="00D574B8"/>
    <w:rsid w:val="00D5771C"/>
    <w:rsid w:val="00D6320B"/>
    <w:rsid w:val="00D64FDE"/>
    <w:rsid w:val="00D65837"/>
    <w:rsid w:val="00D70FA3"/>
    <w:rsid w:val="00D7129F"/>
    <w:rsid w:val="00D71788"/>
    <w:rsid w:val="00D71C8E"/>
    <w:rsid w:val="00D73C51"/>
    <w:rsid w:val="00D76464"/>
    <w:rsid w:val="00D76C8F"/>
    <w:rsid w:val="00D776A9"/>
    <w:rsid w:val="00D801CD"/>
    <w:rsid w:val="00D80378"/>
    <w:rsid w:val="00D80429"/>
    <w:rsid w:val="00D82B84"/>
    <w:rsid w:val="00D836C7"/>
    <w:rsid w:val="00D844D6"/>
    <w:rsid w:val="00D846F0"/>
    <w:rsid w:val="00D85D75"/>
    <w:rsid w:val="00D862C6"/>
    <w:rsid w:val="00D8727D"/>
    <w:rsid w:val="00D87D75"/>
    <w:rsid w:val="00D9045A"/>
    <w:rsid w:val="00D924D7"/>
    <w:rsid w:val="00D92D46"/>
    <w:rsid w:val="00D931E3"/>
    <w:rsid w:val="00D94E8D"/>
    <w:rsid w:val="00D95A97"/>
    <w:rsid w:val="00D9701A"/>
    <w:rsid w:val="00DA0259"/>
    <w:rsid w:val="00DA1C54"/>
    <w:rsid w:val="00DA302E"/>
    <w:rsid w:val="00DA325B"/>
    <w:rsid w:val="00DA36FB"/>
    <w:rsid w:val="00DA38C5"/>
    <w:rsid w:val="00DA45CC"/>
    <w:rsid w:val="00DA58A7"/>
    <w:rsid w:val="00DA71FA"/>
    <w:rsid w:val="00DB3732"/>
    <w:rsid w:val="00DB398C"/>
    <w:rsid w:val="00DB46C9"/>
    <w:rsid w:val="00DC0FAF"/>
    <w:rsid w:val="00DC1DDA"/>
    <w:rsid w:val="00DC22B8"/>
    <w:rsid w:val="00DC6A4E"/>
    <w:rsid w:val="00DC6AFB"/>
    <w:rsid w:val="00DD3061"/>
    <w:rsid w:val="00DD450F"/>
    <w:rsid w:val="00DE3D7D"/>
    <w:rsid w:val="00DE4789"/>
    <w:rsid w:val="00DE47AB"/>
    <w:rsid w:val="00DE5276"/>
    <w:rsid w:val="00DE5ED6"/>
    <w:rsid w:val="00DF36B7"/>
    <w:rsid w:val="00DF4CC7"/>
    <w:rsid w:val="00DF5478"/>
    <w:rsid w:val="00DF5A5A"/>
    <w:rsid w:val="00DF6169"/>
    <w:rsid w:val="00DF79F8"/>
    <w:rsid w:val="00E00786"/>
    <w:rsid w:val="00E0191D"/>
    <w:rsid w:val="00E02ACC"/>
    <w:rsid w:val="00E032EF"/>
    <w:rsid w:val="00E07B09"/>
    <w:rsid w:val="00E11F8F"/>
    <w:rsid w:val="00E12320"/>
    <w:rsid w:val="00E1282C"/>
    <w:rsid w:val="00E16834"/>
    <w:rsid w:val="00E208B8"/>
    <w:rsid w:val="00E21F14"/>
    <w:rsid w:val="00E22F74"/>
    <w:rsid w:val="00E2302B"/>
    <w:rsid w:val="00E240DD"/>
    <w:rsid w:val="00E24159"/>
    <w:rsid w:val="00E26012"/>
    <w:rsid w:val="00E26FD5"/>
    <w:rsid w:val="00E31AD6"/>
    <w:rsid w:val="00E31C7E"/>
    <w:rsid w:val="00E325A2"/>
    <w:rsid w:val="00E332F0"/>
    <w:rsid w:val="00E339B4"/>
    <w:rsid w:val="00E34806"/>
    <w:rsid w:val="00E37096"/>
    <w:rsid w:val="00E412B4"/>
    <w:rsid w:val="00E472C4"/>
    <w:rsid w:val="00E478C7"/>
    <w:rsid w:val="00E51716"/>
    <w:rsid w:val="00E53E90"/>
    <w:rsid w:val="00E540A5"/>
    <w:rsid w:val="00E54706"/>
    <w:rsid w:val="00E54D0C"/>
    <w:rsid w:val="00E57E14"/>
    <w:rsid w:val="00E60667"/>
    <w:rsid w:val="00E61782"/>
    <w:rsid w:val="00E62DF9"/>
    <w:rsid w:val="00E64213"/>
    <w:rsid w:val="00E73F07"/>
    <w:rsid w:val="00E744CE"/>
    <w:rsid w:val="00E7511D"/>
    <w:rsid w:val="00E77B2C"/>
    <w:rsid w:val="00E77CA2"/>
    <w:rsid w:val="00E816FF"/>
    <w:rsid w:val="00E82EF8"/>
    <w:rsid w:val="00E82F8B"/>
    <w:rsid w:val="00E837F7"/>
    <w:rsid w:val="00E84E10"/>
    <w:rsid w:val="00E856F6"/>
    <w:rsid w:val="00E872D0"/>
    <w:rsid w:val="00E87571"/>
    <w:rsid w:val="00E90190"/>
    <w:rsid w:val="00E93661"/>
    <w:rsid w:val="00E93AB3"/>
    <w:rsid w:val="00EA20B7"/>
    <w:rsid w:val="00EA24F0"/>
    <w:rsid w:val="00EA256D"/>
    <w:rsid w:val="00EA34EC"/>
    <w:rsid w:val="00EA3CEE"/>
    <w:rsid w:val="00EA4DB5"/>
    <w:rsid w:val="00EA52EE"/>
    <w:rsid w:val="00EA5AAF"/>
    <w:rsid w:val="00EA6A5C"/>
    <w:rsid w:val="00EA6E6A"/>
    <w:rsid w:val="00EB0BC0"/>
    <w:rsid w:val="00EB2095"/>
    <w:rsid w:val="00EB340A"/>
    <w:rsid w:val="00EB3ED0"/>
    <w:rsid w:val="00EB5239"/>
    <w:rsid w:val="00EB5B70"/>
    <w:rsid w:val="00EB6A84"/>
    <w:rsid w:val="00EC3564"/>
    <w:rsid w:val="00EC4E98"/>
    <w:rsid w:val="00EC62AB"/>
    <w:rsid w:val="00EC7067"/>
    <w:rsid w:val="00ED1CA4"/>
    <w:rsid w:val="00ED34DB"/>
    <w:rsid w:val="00ED47B6"/>
    <w:rsid w:val="00ED4C77"/>
    <w:rsid w:val="00ED56C0"/>
    <w:rsid w:val="00ED738F"/>
    <w:rsid w:val="00EE22D9"/>
    <w:rsid w:val="00EE3DAD"/>
    <w:rsid w:val="00EE4142"/>
    <w:rsid w:val="00EE6497"/>
    <w:rsid w:val="00EF0499"/>
    <w:rsid w:val="00EF1040"/>
    <w:rsid w:val="00EF7906"/>
    <w:rsid w:val="00EF7A57"/>
    <w:rsid w:val="00EF7F9E"/>
    <w:rsid w:val="00F00835"/>
    <w:rsid w:val="00F02341"/>
    <w:rsid w:val="00F02835"/>
    <w:rsid w:val="00F076C5"/>
    <w:rsid w:val="00F11D69"/>
    <w:rsid w:val="00F12713"/>
    <w:rsid w:val="00F128F8"/>
    <w:rsid w:val="00F13A72"/>
    <w:rsid w:val="00F1417A"/>
    <w:rsid w:val="00F14AA3"/>
    <w:rsid w:val="00F156AD"/>
    <w:rsid w:val="00F23024"/>
    <w:rsid w:val="00F23660"/>
    <w:rsid w:val="00F23A34"/>
    <w:rsid w:val="00F326B0"/>
    <w:rsid w:val="00F36230"/>
    <w:rsid w:val="00F365BA"/>
    <w:rsid w:val="00F417C3"/>
    <w:rsid w:val="00F43A66"/>
    <w:rsid w:val="00F47081"/>
    <w:rsid w:val="00F50636"/>
    <w:rsid w:val="00F50875"/>
    <w:rsid w:val="00F5162D"/>
    <w:rsid w:val="00F52903"/>
    <w:rsid w:val="00F5359B"/>
    <w:rsid w:val="00F53864"/>
    <w:rsid w:val="00F5412E"/>
    <w:rsid w:val="00F5490B"/>
    <w:rsid w:val="00F566A3"/>
    <w:rsid w:val="00F56A53"/>
    <w:rsid w:val="00F56D5A"/>
    <w:rsid w:val="00F607EF"/>
    <w:rsid w:val="00F6183B"/>
    <w:rsid w:val="00F63382"/>
    <w:rsid w:val="00F63416"/>
    <w:rsid w:val="00F634BA"/>
    <w:rsid w:val="00F64ABE"/>
    <w:rsid w:val="00F677A0"/>
    <w:rsid w:val="00F7114F"/>
    <w:rsid w:val="00F71DDB"/>
    <w:rsid w:val="00F73798"/>
    <w:rsid w:val="00F747B3"/>
    <w:rsid w:val="00F767D0"/>
    <w:rsid w:val="00F76EB5"/>
    <w:rsid w:val="00F77E7E"/>
    <w:rsid w:val="00F817C4"/>
    <w:rsid w:val="00F852ED"/>
    <w:rsid w:val="00F85FCE"/>
    <w:rsid w:val="00F87971"/>
    <w:rsid w:val="00F90225"/>
    <w:rsid w:val="00F92A5B"/>
    <w:rsid w:val="00F94564"/>
    <w:rsid w:val="00F96B3D"/>
    <w:rsid w:val="00FA0928"/>
    <w:rsid w:val="00FA0A59"/>
    <w:rsid w:val="00FA3D8B"/>
    <w:rsid w:val="00FA6CA4"/>
    <w:rsid w:val="00FA7453"/>
    <w:rsid w:val="00FA763E"/>
    <w:rsid w:val="00FB00DD"/>
    <w:rsid w:val="00FB18B8"/>
    <w:rsid w:val="00FB26E0"/>
    <w:rsid w:val="00FB2C12"/>
    <w:rsid w:val="00FB5540"/>
    <w:rsid w:val="00FC0F9C"/>
    <w:rsid w:val="00FC1A24"/>
    <w:rsid w:val="00FC2622"/>
    <w:rsid w:val="00FC3047"/>
    <w:rsid w:val="00FC31F6"/>
    <w:rsid w:val="00FC4D81"/>
    <w:rsid w:val="00FC563F"/>
    <w:rsid w:val="00FD1AE3"/>
    <w:rsid w:val="00FD2E92"/>
    <w:rsid w:val="00FD5225"/>
    <w:rsid w:val="00FE1703"/>
    <w:rsid w:val="00FE27ED"/>
    <w:rsid w:val="00FE4386"/>
    <w:rsid w:val="00FE61EA"/>
    <w:rsid w:val="00FF178D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5C410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1">
    <w:name w:val="Normal"/>
    <w:qFormat/>
    <w:rsid w:val="001035ED"/>
    <w:pPr>
      <w:spacing w:line="360" w:lineRule="auto"/>
      <w:ind w:firstLine="709"/>
      <w:jc w:val="both"/>
    </w:pPr>
    <w:rPr>
      <w:sz w:val="24"/>
      <w:szCs w:val="24"/>
    </w:rPr>
  </w:style>
  <w:style w:type="paragraph" w:styleId="1">
    <w:name w:val="heading 1"/>
    <w:basedOn w:val="a1"/>
    <w:next w:val="a1"/>
    <w:qFormat/>
    <w:rsid w:val="00163E18"/>
    <w:pPr>
      <w:keepNext/>
      <w:pageBreakBefore/>
      <w:numPr>
        <w:numId w:val="1"/>
      </w:numPr>
      <w:spacing w:before="240" w:after="60"/>
      <w:outlineLvl w:val="0"/>
    </w:pPr>
    <w:rPr>
      <w:rFonts w:ascii="Times New Roman Полужирный" w:hAnsi="Times New Roman Полужирный"/>
      <w:b/>
      <w:bCs/>
      <w:caps/>
      <w:kern w:val="32"/>
    </w:rPr>
  </w:style>
  <w:style w:type="paragraph" w:styleId="20">
    <w:name w:val="heading 2"/>
    <w:aliases w:val=" Знак,Заголовок 2 Знак Знак Знак,Заголовок 2 Знак Знак"/>
    <w:basedOn w:val="a1"/>
    <w:next w:val="a1"/>
    <w:link w:val="21"/>
    <w:qFormat/>
    <w:rsid w:val="00163E18"/>
    <w:pPr>
      <w:keepNext/>
      <w:numPr>
        <w:ilvl w:val="1"/>
        <w:numId w:val="1"/>
      </w:numPr>
      <w:tabs>
        <w:tab w:val="clear" w:pos="4971"/>
        <w:tab w:val="num" w:pos="567"/>
      </w:tabs>
      <w:spacing w:before="240" w:after="60"/>
      <w:ind w:left="567"/>
      <w:jc w:val="left"/>
      <w:outlineLvl w:val="1"/>
    </w:pPr>
    <w:rPr>
      <w:b/>
      <w:bCs/>
    </w:rPr>
  </w:style>
  <w:style w:type="paragraph" w:styleId="3">
    <w:name w:val="heading 3"/>
    <w:aliases w:val="Заголовок 3 Знак"/>
    <w:basedOn w:val="a1"/>
    <w:next w:val="a1"/>
    <w:link w:val="31"/>
    <w:qFormat/>
    <w:rsid w:val="00042F40"/>
    <w:pPr>
      <w:keepNext/>
      <w:numPr>
        <w:ilvl w:val="2"/>
        <w:numId w:val="1"/>
      </w:numPr>
      <w:spacing w:before="240" w:after="60"/>
      <w:outlineLvl w:val="2"/>
    </w:pPr>
    <w:rPr>
      <w:b/>
      <w:bCs/>
    </w:rPr>
  </w:style>
  <w:style w:type="paragraph" w:styleId="4">
    <w:name w:val="heading 4"/>
    <w:basedOn w:val="a1"/>
    <w:next w:val="a1"/>
    <w:qFormat/>
    <w:rsid w:val="001F7664"/>
    <w:pPr>
      <w:keepNext/>
      <w:numPr>
        <w:ilvl w:val="3"/>
        <w:numId w:val="1"/>
      </w:numPr>
      <w:spacing w:before="240" w:after="60"/>
      <w:outlineLvl w:val="3"/>
    </w:pPr>
    <w:rPr>
      <w:rFonts w:ascii="Courier New" w:hAnsi="Courier New"/>
      <w:b/>
      <w:bCs/>
      <w:szCs w:val="28"/>
    </w:rPr>
  </w:style>
  <w:style w:type="paragraph" w:styleId="5">
    <w:name w:val="heading 5"/>
    <w:basedOn w:val="a1"/>
    <w:next w:val="a1"/>
    <w:qFormat/>
    <w:rsid w:val="00A9514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rsid w:val="00A9514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rsid w:val="00A95141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1"/>
    <w:next w:val="a1"/>
    <w:qFormat/>
    <w:rsid w:val="00A95141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qFormat/>
    <w:rsid w:val="00A95141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aliases w:val=" Знак Знак,Заголовок 2 Знак Знак Знак Знак,Заголовок 2 Знак Знак Знак1"/>
    <w:basedOn w:val="a2"/>
    <w:link w:val="20"/>
    <w:rsid w:val="00163E18"/>
    <w:rPr>
      <w:b/>
      <w:bCs/>
      <w:sz w:val="24"/>
      <w:szCs w:val="24"/>
    </w:rPr>
  </w:style>
  <w:style w:type="character" w:customStyle="1" w:styleId="31">
    <w:name w:val="Заголовок 3 Знак1"/>
    <w:aliases w:val="Заголовок 3 Знак Знак"/>
    <w:basedOn w:val="a2"/>
    <w:link w:val="3"/>
    <w:rsid w:val="00042F40"/>
    <w:rPr>
      <w:b/>
      <w:bCs/>
      <w:sz w:val="24"/>
      <w:szCs w:val="24"/>
    </w:rPr>
  </w:style>
  <w:style w:type="paragraph" w:styleId="10">
    <w:name w:val="toc 1"/>
    <w:basedOn w:val="a1"/>
    <w:next w:val="a1"/>
    <w:autoRedefine/>
    <w:uiPriority w:val="39"/>
    <w:rsid w:val="008A54E0"/>
    <w:pPr>
      <w:tabs>
        <w:tab w:val="left" w:pos="992"/>
        <w:tab w:val="right" w:leader="dot" w:pos="9344"/>
      </w:tabs>
      <w:ind w:left="709" w:firstLine="0"/>
    </w:pPr>
    <w:rPr>
      <w:bCs/>
      <w:iCs/>
    </w:rPr>
  </w:style>
  <w:style w:type="paragraph" w:styleId="22">
    <w:name w:val="toc 2"/>
    <w:basedOn w:val="a1"/>
    <w:next w:val="a1"/>
    <w:autoRedefine/>
    <w:uiPriority w:val="39"/>
    <w:rsid w:val="00031325"/>
    <w:pPr>
      <w:tabs>
        <w:tab w:val="left" w:pos="992"/>
        <w:tab w:val="right" w:leader="dot" w:pos="9344"/>
      </w:tabs>
      <w:ind w:left="709" w:firstLine="0"/>
    </w:pPr>
    <w:rPr>
      <w:bCs/>
      <w:szCs w:val="22"/>
    </w:rPr>
  </w:style>
  <w:style w:type="paragraph" w:styleId="30">
    <w:name w:val="toc 3"/>
    <w:basedOn w:val="a1"/>
    <w:next w:val="a1"/>
    <w:autoRedefine/>
    <w:uiPriority w:val="39"/>
    <w:rsid w:val="00031325"/>
    <w:pPr>
      <w:tabs>
        <w:tab w:val="left" w:pos="992"/>
        <w:tab w:val="right" w:leader="dot" w:pos="9344"/>
      </w:tabs>
      <w:ind w:left="709" w:firstLine="0"/>
    </w:pPr>
    <w:rPr>
      <w:szCs w:val="20"/>
    </w:rPr>
  </w:style>
  <w:style w:type="paragraph" w:styleId="40">
    <w:name w:val="toc 4"/>
    <w:basedOn w:val="a1"/>
    <w:next w:val="a1"/>
    <w:autoRedefine/>
    <w:semiHidden/>
    <w:rsid w:val="00A95141"/>
    <w:pPr>
      <w:ind w:left="720"/>
    </w:pPr>
    <w:rPr>
      <w:sz w:val="20"/>
      <w:szCs w:val="20"/>
    </w:rPr>
  </w:style>
  <w:style w:type="paragraph" w:styleId="60">
    <w:name w:val="toc 6"/>
    <w:basedOn w:val="a1"/>
    <w:next w:val="a1"/>
    <w:autoRedefine/>
    <w:semiHidden/>
    <w:rsid w:val="00A95141"/>
    <w:pPr>
      <w:ind w:left="1200"/>
    </w:pPr>
    <w:rPr>
      <w:sz w:val="20"/>
      <w:szCs w:val="20"/>
    </w:rPr>
  </w:style>
  <w:style w:type="character" w:styleId="a5">
    <w:name w:val="Hyperlink"/>
    <w:basedOn w:val="a2"/>
    <w:uiPriority w:val="99"/>
    <w:rsid w:val="00A95141"/>
    <w:rPr>
      <w:color w:val="0000FF"/>
      <w:u w:val="single"/>
    </w:rPr>
  </w:style>
  <w:style w:type="table" w:styleId="a6">
    <w:name w:val="Table Grid"/>
    <w:basedOn w:val="a3"/>
    <w:rsid w:val="00A95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1"/>
    <w:rsid w:val="00A95141"/>
    <w:pPr>
      <w:tabs>
        <w:tab w:val="center" w:pos="4677"/>
        <w:tab w:val="right" w:pos="9355"/>
      </w:tabs>
    </w:pPr>
  </w:style>
  <w:style w:type="paragraph" w:styleId="a8">
    <w:name w:val="footer"/>
    <w:basedOn w:val="a1"/>
    <w:rsid w:val="00A95141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95141"/>
  </w:style>
  <w:style w:type="paragraph" w:styleId="aa">
    <w:name w:val="Body Text"/>
    <w:aliases w:val="Основной текст Знак"/>
    <w:basedOn w:val="a1"/>
    <w:link w:val="11"/>
    <w:rsid w:val="00042F40"/>
  </w:style>
  <w:style w:type="paragraph" w:styleId="2">
    <w:name w:val="List Bullet 2"/>
    <w:basedOn w:val="a1"/>
    <w:rsid w:val="00A95141"/>
    <w:pPr>
      <w:numPr>
        <w:numId w:val="2"/>
      </w:numPr>
    </w:pPr>
  </w:style>
  <w:style w:type="paragraph" w:styleId="23">
    <w:name w:val="List 2"/>
    <w:basedOn w:val="a1"/>
    <w:rsid w:val="00A95141"/>
    <w:pPr>
      <w:ind w:left="566" w:hanging="283"/>
    </w:pPr>
  </w:style>
  <w:style w:type="character" w:styleId="ab">
    <w:name w:val="annotation reference"/>
    <w:basedOn w:val="a2"/>
    <w:semiHidden/>
    <w:rsid w:val="00A95141"/>
    <w:rPr>
      <w:sz w:val="16"/>
      <w:szCs w:val="16"/>
    </w:rPr>
  </w:style>
  <w:style w:type="paragraph" w:styleId="ac">
    <w:name w:val="annotation text"/>
    <w:basedOn w:val="a1"/>
    <w:link w:val="ad"/>
    <w:semiHidden/>
    <w:rsid w:val="00A95141"/>
    <w:rPr>
      <w:sz w:val="20"/>
      <w:szCs w:val="20"/>
    </w:rPr>
  </w:style>
  <w:style w:type="paragraph" w:styleId="ae">
    <w:name w:val="Balloon Text"/>
    <w:basedOn w:val="a1"/>
    <w:semiHidden/>
    <w:rsid w:val="00A95141"/>
    <w:rPr>
      <w:rFonts w:ascii="Tahoma" w:hAnsi="Tahoma" w:cs="Tahoma"/>
      <w:sz w:val="16"/>
      <w:szCs w:val="16"/>
    </w:rPr>
  </w:style>
  <w:style w:type="paragraph" w:styleId="af">
    <w:name w:val="Document Map"/>
    <w:basedOn w:val="a1"/>
    <w:semiHidden/>
    <w:rsid w:val="00F7379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0">
    <w:name w:val="footnote text"/>
    <w:basedOn w:val="a1"/>
    <w:semiHidden/>
    <w:rsid w:val="00BF5483"/>
    <w:rPr>
      <w:sz w:val="20"/>
      <w:szCs w:val="20"/>
    </w:rPr>
  </w:style>
  <w:style w:type="character" w:styleId="af1">
    <w:name w:val="footnote reference"/>
    <w:basedOn w:val="a2"/>
    <w:semiHidden/>
    <w:rsid w:val="00BF5483"/>
    <w:rPr>
      <w:vertAlign w:val="superscript"/>
    </w:rPr>
  </w:style>
  <w:style w:type="paragraph" w:customStyle="1" w:styleId="af2">
    <w:name w:val="Абзац"/>
    <w:basedOn w:val="a1"/>
    <w:rsid w:val="00D836C7"/>
    <w:pPr>
      <w:spacing w:before="120"/>
      <w:ind w:firstLine="397"/>
    </w:pPr>
    <w:rPr>
      <w:rFonts w:ascii="Arial" w:hAnsi="Arial"/>
      <w:sz w:val="22"/>
      <w:szCs w:val="20"/>
    </w:rPr>
  </w:style>
  <w:style w:type="paragraph" w:styleId="a">
    <w:name w:val="List Number"/>
    <w:basedOn w:val="a1"/>
    <w:rsid w:val="00385B90"/>
    <w:pPr>
      <w:numPr>
        <w:numId w:val="5"/>
      </w:numPr>
    </w:pPr>
  </w:style>
  <w:style w:type="paragraph" w:styleId="50">
    <w:name w:val="toc 5"/>
    <w:basedOn w:val="a1"/>
    <w:next w:val="a1"/>
    <w:autoRedefine/>
    <w:semiHidden/>
    <w:rsid w:val="00046EFC"/>
    <w:pPr>
      <w:ind w:left="960"/>
    </w:pPr>
    <w:rPr>
      <w:sz w:val="20"/>
      <w:szCs w:val="20"/>
    </w:rPr>
  </w:style>
  <w:style w:type="paragraph" w:styleId="70">
    <w:name w:val="toc 7"/>
    <w:basedOn w:val="a1"/>
    <w:next w:val="a1"/>
    <w:autoRedefine/>
    <w:semiHidden/>
    <w:rsid w:val="00046EFC"/>
    <w:pPr>
      <w:ind w:left="1440"/>
    </w:pPr>
    <w:rPr>
      <w:sz w:val="20"/>
      <w:szCs w:val="20"/>
    </w:rPr>
  </w:style>
  <w:style w:type="paragraph" w:styleId="80">
    <w:name w:val="toc 8"/>
    <w:basedOn w:val="a1"/>
    <w:next w:val="a1"/>
    <w:autoRedefine/>
    <w:semiHidden/>
    <w:rsid w:val="00046EFC"/>
    <w:pPr>
      <w:ind w:left="1680"/>
    </w:pPr>
    <w:rPr>
      <w:sz w:val="20"/>
      <w:szCs w:val="20"/>
    </w:rPr>
  </w:style>
  <w:style w:type="paragraph" w:styleId="90">
    <w:name w:val="toc 9"/>
    <w:basedOn w:val="a1"/>
    <w:next w:val="a1"/>
    <w:autoRedefine/>
    <w:semiHidden/>
    <w:rsid w:val="00046EFC"/>
    <w:pPr>
      <w:ind w:left="1920"/>
    </w:pPr>
    <w:rPr>
      <w:sz w:val="20"/>
      <w:szCs w:val="20"/>
    </w:rPr>
  </w:style>
  <w:style w:type="character" w:customStyle="1" w:styleId="11">
    <w:name w:val="Основной текст Знак1"/>
    <w:aliases w:val="Основной текст Знак Знак"/>
    <w:basedOn w:val="a2"/>
    <w:link w:val="aa"/>
    <w:rsid w:val="00042F40"/>
    <w:rPr>
      <w:sz w:val="24"/>
      <w:szCs w:val="24"/>
    </w:rPr>
  </w:style>
  <w:style w:type="paragraph" w:styleId="af3">
    <w:name w:val="Body Text Indent"/>
    <w:basedOn w:val="a1"/>
    <w:link w:val="af4"/>
    <w:rsid w:val="00DC6AFB"/>
  </w:style>
  <w:style w:type="character" w:customStyle="1" w:styleId="af5">
    <w:name w:val="Знак"/>
    <w:basedOn w:val="a2"/>
    <w:rsid w:val="00CB72BB"/>
    <w:rPr>
      <w:sz w:val="24"/>
      <w:szCs w:val="24"/>
      <w:lang w:val="ru-RU" w:eastAsia="ru-RU" w:bidi="ar-SA"/>
    </w:rPr>
  </w:style>
  <w:style w:type="paragraph" w:styleId="af6">
    <w:name w:val="Title"/>
    <w:basedOn w:val="a1"/>
    <w:qFormat/>
    <w:rsid w:val="007A38CB"/>
    <w:pPr>
      <w:spacing w:before="240" w:after="240"/>
      <w:ind w:firstLine="567"/>
      <w:jc w:val="center"/>
    </w:pPr>
    <w:rPr>
      <w:rFonts w:ascii="Arial CYR" w:hAnsi="Arial CYR"/>
      <w:b/>
      <w:kern w:val="28"/>
      <w:sz w:val="28"/>
      <w:szCs w:val="20"/>
      <w:u w:val="single"/>
    </w:rPr>
  </w:style>
  <w:style w:type="paragraph" w:styleId="af7">
    <w:name w:val="annotation subject"/>
    <w:basedOn w:val="ac"/>
    <w:next w:val="ac"/>
    <w:link w:val="af8"/>
    <w:uiPriority w:val="99"/>
    <w:semiHidden/>
    <w:unhideWhenUsed/>
    <w:rsid w:val="00800C0F"/>
    <w:rPr>
      <w:b/>
      <w:bCs/>
    </w:rPr>
  </w:style>
  <w:style w:type="character" w:customStyle="1" w:styleId="ad">
    <w:name w:val="Текст примечания Знак"/>
    <w:basedOn w:val="a2"/>
    <w:link w:val="ac"/>
    <w:semiHidden/>
    <w:rsid w:val="00800C0F"/>
  </w:style>
  <w:style w:type="character" w:customStyle="1" w:styleId="af8">
    <w:name w:val="Тема примечания Знак"/>
    <w:basedOn w:val="ad"/>
    <w:link w:val="af7"/>
    <w:rsid w:val="00800C0F"/>
  </w:style>
  <w:style w:type="paragraph" w:customStyle="1" w:styleId="Default">
    <w:name w:val="Default"/>
    <w:rsid w:val="000A06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BIPrtext">
    <w:name w:val="BIPr text"/>
    <w:basedOn w:val="a1"/>
    <w:rsid w:val="00F96B3D"/>
    <w:pPr>
      <w:spacing w:after="60"/>
      <w:ind w:firstLine="397"/>
    </w:pPr>
    <w:rPr>
      <w:sz w:val="22"/>
      <w:szCs w:val="22"/>
      <w:lang w:eastAsia="en-US"/>
    </w:rPr>
  </w:style>
  <w:style w:type="character" w:customStyle="1" w:styleId="af4">
    <w:name w:val="Основной текст с отступом Знак"/>
    <w:basedOn w:val="a2"/>
    <w:link w:val="af3"/>
    <w:rsid w:val="000C22D8"/>
    <w:rPr>
      <w:sz w:val="24"/>
      <w:szCs w:val="24"/>
    </w:rPr>
  </w:style>
  <w:style w:type="paragraph" w:styleId="24">
    <w:name w:val="Body Text Indent 2"/>
    <w:basedOn w:val="a1"/>
    <w:link w:val="25"/>
    <w:rsid w:val="000C22D8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2"/>
    <w:link w:val="24"/>
    <w:rsid w:val="000C22D8"/>
    <w:rPr>
      <w:sz w:val="24"/>
      <w:szCs w:val="24"/>
    </w:rPr>
  </w:style>
  <w:style w:type="paragraph" w:styleId="af9">
    <w:name w:val="List Paragraph"/>
    <w:basedOn w:val="a1"/>
    <w:uiPriority w:val="34"/>
    <w:qFormat/>
    <w:rsid w:val="0066095D"/>
    <w:pPr>
      <w:ind w:left="708"/>
    </w:pPr>
  </w:style>
  <w:style w:type="paragraph" w:styleId="afa">
    <w:name w:val="caption"/>
    <w:basedOn w:val="a1"/>
    <w:next w:val="a1"/>
    <w:uiPriority w:val="35"/>
    <w:unhideWhenUsed/>
    <w:qFormat/>
    <w:rsid w:val="00031325"/>
    <w:pPr>
      <w:ind w:firstLine="0"/>
      <w:jc w:val="center"/>
    </w:pPr>
    <w:rPr>
      <w:bCs/>
      <w:sz w:val="20"/>
      <w:szCs w:val="20"/>
    </w:rPr>
  </w:style>
  <w:style w:type="character" w:styleId="afb">
    <w:name w:val="Book Title"/>
    <w:uiPriority w:val="33"/>
    <w:qFormat/>
    <w:rsid w:val="00163E18"/>
    <w:rPr>
      <w:sz w:val="32"/>
      <w:szCs w:val="32"/>
    </w:rPr>
  </w:style>
  <w:style w:type="paragraph" w:customStyle="1" w:styleId="afc">
    <w:name w:val="Текст пункта"/>
    <w:link w:val="12"/>
    <w:locked/>
    <w:rsid w:val="00163E18"/>
    <w:pPr>
      <w:spacing w:before="120" w:line="360" w:lineRule="auto"/>
      <w:ind w:firstLine="624"/>
      <w:contextualSpacing/>
      <w:jc w:val="both"/>
    </w:pPr>
    <w:rPr>
      <w:sz w:val="24"/>
      <w:szCs w:val="24"/>
      <w:lang w:eastAsia="en-US"/>
    </w:rPr>
  </w:style>
  <w:style w:type="character" w:customStyle="1" w:styleId="12">
    <w:name w:val="Текст пункта Знак1"/>
    <w:link w:val="afc"/>
    <w:locked/>
    <w:rsid w:val="00163E18"/>
    <w:rPr>
      <w:sz w:val="24"/>
      <w:szCs w:val="24"/>
      <w:lang w:eastAsia="en-US"/>
    </w:rPr>
  </w:style>
  <w:style w:type="character" w:styleId="afd">
    <w:name w:val="Strong"/>
    <w:basedOn w:val="a2"/>
    <w:uiPriority w:val="22"/>
    <w:rsid w:val="00163E18"/>
    <w:rPr>
      <w:b/>
      <w:bCs/>
    </w:rPr>
  </w:style>
  <w:style w:type="character" w:styleId="afe">
    <w:name w:val="Emphasis"/>
    <w:uiPriority w:val="20"/>
    <w:rsid w:val="00163E18"/>
    <w:rPr>
      <w:b/>
      <w:caps/>
      <w:szCs w:val="28"/>
    </w:rPr>
  </w:style>
  <w:style w:type="paragraph" w:customStyle="1" w:styleId="aff">
    <w:name w:val="Титульный лист"/>
    <w:basedOn w:val="a1"/>
    <w:rsid w:val="00163E18"/>
    <w:pPr>
      <w:tabs>
        <w:tab w:val="right" w:leader="dot" w:pos="8789"/>
      </w:tabs>
      <w:suppressAutoHyphens/>
      <w:spacing w:before="120"/>
      <w:ind w:firstLine="0"/>
      <w:jc w:val="center"/>
    </w:pPr>
    <w:rPr>
      <w:kern w:val="24"/>
      <w:szCs w:val="28"/>
      <w:shd w:val="clear" w:color="auto" w:fill="FFFFFF"/>
      <w:lang w:eastAsia="en-US"/>
    </w:rPr>
  </w:style>
  <w:style w:type="paragraph" w:customStyle="1" w:styleId="aff0">
    <w:name w:val="Блок согласования"/>
    <w:basedOn w:val="a1"/>
    <w:link w:val="aff1"/>
    <w:autoRedefine/>
    <w:qFormat/>
    <w:rsid w:val="00163E18"/>
    <w:pPr>
      <w:tabs>
        <w:tab w:val="left" w:pos="4275"/>
        <w:tab w:val="right" w:leader="dot" w:pos="8789"/>
      </w:tabs>
      <w:ind w:right="452" w:firstLine="0"/>
    </w:pPr>
    <w:rPr>
      <w:shd w:val="clear" w:color="auto" w:fill="FFFFFF"/>
    </w:rPr>
  </w:style>
  <w:style w:type="character" w:customStyle="1" w:styleId="aff1">
    <w:name w:val="Блок согласования Знак"/>
    <w:basedOn w:val="a2"/>
    <w:link w:val="aff0"/>
    <w:rsid w:val="00163E18"/>
    <w:rPr>
      <w:sz w:val="24"/>
      <w:szCs w:val="24"/>
    </w:rPr>
  </w:style>
  <w:style w:type="paragraph" w:styleId="a0">
    <w:name w:val="List Bullet"/>
    <w:basedOn w:val="a1"/>
    <w:uiPriority w:val="99"/>
    <w:unhideWhenUsed/>
    <w:rsid w:val="00042F40"/>
    <w:pPr>
      <w:numPr>
        <w:numId w:val="46"/>
      </w:numPr>
      <w:contextualSpacing/>
    </w:pPr>
  </w:style>
  <w:style w:type="paragraph" w:customStyle="1" w:styleId="aff2">
    <w:name w:val="Текст в таблице"/>
    <w:basedOn w:val="a1"/>
    <w:qFormat/>
    <w:rsid w:val="009C49F9"/>
    <w:pPr>
      <w:ind w:left="57" w:right="57" w:firstLine="0"/>
    </w:pPr>
  </w:style>
  <w:style w:type="paragraph" w:customStyle="1" w:styleId="aff3">
    <w:name w:val="Текст абзаца"/>
    <w:rsid w:val="009C49F9"/>
    <w:pPr>
      <w:widowControl w:val="0"/>
      <w:spacing w:line="360" w:lineRule="auto"/>
      <w:ind w:firstLine="709"/>
      <w:jc w:val="both"/>
    </w:pPr>
    <w:rPr>
      <w:rFonts w:eastAsiaTheme="minorHAnsi"/>
      <w:sz w:val="24"/>
      <w:szCs w:val="24"/>
      <w:lang w:eastAsia="en-US"/>
    </w:rPr>
  </w:style>
  <w:style w:type="paragraph" w:customStyle="1" w:styleId="aff4">
    <w:name w:val="Заголовок без номера"/>
    <w:basedOn w:val="1"/>
    <w:qFormat/>
    <w:rsid w:val="009C49F9"/>
    <w:pPr>
      <w:numPr>
        <w:numId w:val="0"/>
      </w:numPr>
      <w:spacing w:before="0" w:after="240"/>
    </w:pPr>
  </w:style>
  <w:style w:type="paragraph" w:customStyle="1" w:styleId="aff5">
    <w:name w:val="Рисунок"/>
    <w:basedOn w:val="aa"/>
    <w:qFormat/>
    <w:rsid w:val="00410098"/>
    <w:pPr>
      <w:spacing w:before="120"/>
      <w:ind w:firstLine="0"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pn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jpe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footer" Target="footer1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100" Type="http://schemas.openxmlformats.org/officeDocument/2006/relationships/fontTable" Target="fontTable.xml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9AE4C4-269E-8249-92E7-8A4B6143A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50</Pages>
  <Words>9321</Words>
  <Characters>53133</Characters>
  <Application>Microsoft Macintosh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62330</CharactersWithSpaces>
  <SharedDoc>false</SharedDoc>
  <HLinks>
    <vt:vector size="246" baseType="variant">
      <vt:variant>
        <vt:i4>1376306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_Toc391922204</vt:lpwstr>
      </vt:variant>
      <vt:variant>
        <vt:i4>1376306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_Toc391922203</vt:lpwstr>
      </vt:variant>
      <vt:variant>
        <vt:i4>1376306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_Toc391922202</vt:lpwstr>
      </vt:variant>
      <vt:variant>
        <vt:i4>1376306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_Toc391922201</vt:lpwstr>
      </vt:variant>
      <vt:variant>
        <vt:i4>1376306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_Toc391922200</vt:lpwstr>
      </vt:variant>
      <vt:variant>
        <vt:i4>1835057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_Toc391922199</vt:lpwstr>
      </vt:variant>
      <vt:variant>
        <vt:i4>1835057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_Toc391922198</vt:lpwstr>
      </vt:variant>
      <vt:variant>
        <vt:i4>1835057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_Toc391922197</vt:lpwstr>
      </vt:variant>
      <vt:variant>
        <vt:i4>1835057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_Toc391922196</vt:lpwstr>
      </vt:variant>
      <vt:variant>
        <vt:i4>1835057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_Toc391922195</vt:lpwstr>
      </vt:variant>
      <vt:variant>
        <vt:i4>1835057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_Toc391922194</vt:lpwstr>
      </vt:variant>
      <vt:variant>
        <vt:i4>1835057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_Toc391922193</vt:lpwstr>
      </vt:variant>
      <vt:variant>
        <vt:i4>1835057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_Toc391922192</vt:lpwstr>
      </vt:variant>
      <vt:variant>
        <vt:i4>1835057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_Toc391922191</vt:lpwstr>
      </vt:variant>
      <vt:variant>
        <vt:i4>1835057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_Toc391922190</vt:lpwstr>
      </vt:variant>
      <vt:variant>
        <vt:i4>1900593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_Toc391922189</vt:lpwstr>
      </vt:variant>
      <vt:variant>
        <vt:i4>1900593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_Toc391922188</vt:lpwstr>
      </vt:variant>
      <vt:variant>
        <vt:i4>1900593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_Toc391922187</vt:lpwstr>
      </vt:variant>
      <vt:variant>
        <vt:i4>1900593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_Toc391922186</vt:lpwstr>
      </vt:variant>
      <vt:variant>
        <vt:i4>1900593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_Toc391922185</vt:lpwstr>
      </vt:variant>
      <vt:variant>
        <vt:i4>1900593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_Toc391922184</vt:lpwstr>
      </vt:variant>
      <vt:variant>
        <vt:i4>1900593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_Toc391922183</vt:lpwstr>
      </vt:variant>
      <vt:variant>
        <vt:i4>1900593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_Toc391922182</vt:lpwstr>
      </vt:variant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_Toc391922181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_Toc391922180</vt:lpwstr>
      </vt:variant>
      <vt:variant>
        <vt:i4>1179697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_Toc391922179</vt:lpwstr>
      </vt:variant>
      <vt:variant>
        <vt:i4>1179697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_Toc391922178</vt:lpwstr>
      </vt:variant>
      <vt:variant>
        <vt:i4>1179697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_Toc391922177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_Toc391922176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_Toc391922175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_Toc391922174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_Toc391922173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_Toc391922172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_Toc391922171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_Toc391922170</vt:lpwstr>
      </vt:variant>
      <vt:variant>
        <vt:i4>1245233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_Toc391922169</vt:lpwstr>
      </vt:variant>
      <vt:variant>
        <vt:i4>1245233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_Toc391922168</vt:lpwstr>
      </vt:variant>
      <vt:variant>
        <vt:i4>1245233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_Toc391922167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_Toc391922166</vt:lpwstr>
      </vt:variant>
      <vt:variant>
        <vt:i4>1245233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_Toc391922165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_Toc391922164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turin</dc:creator>
  <cp:lastModifiedBy>Денис Набоко</cp:lastModifiedBy>
  <cp:revision>6</cp:revision>
  <cp:lastPrinted>2015-12-08T10:07:00Z</cp:lastPrinted>
  <dcterms:created xsi:type="dcterms:W3CDTF">2017-12-11T13:02:00Z</dcterms:created>
  <dcterms:modified xsi:type="dcterms:W3CDTF">2017-12-13T08:28:00Z</dcterms:modified>
</cp:coreProperties>
</file>